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Pr="001D4868" w:rsidRDefault="00CD4E5C" w:rsidP="002B5854">
      <w:pPr>
        <w:rPr>
          <w:rFonts w:ascii="Roboto" w:hAnsi="Roboto"/>
          <w:bCs/>
          <w:color w:val="FFFFFF" w:themeColor="background1"/>
          <w:sz w:val="22"/>
        </w:rPr>
      </w:pPr>
      <w:r w:rsidRPr="001D4868">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31D1D429">
            <wp:simplePos x="0" y="0"/>
            <wp:positionH relativeFrom="margin">
              <wp:align>right</wp:align>
            </wp:positionH>
            <wp:positionV relativeFrom="margin">
              <wp:align>top</wp:align>
            </wp:positionV>
            <wp:extent cx="2167890" cy="503555"/>
            <wp:effectExtent l="0" t="0" r="3810" b="0"/>
            <wp:wrapNone/>
            <wp:docPr id="1816367247" name="Picture 1" descr="A blue and black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  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4868">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1D4868" w:rsidRDefault="00722340" w:rsidP="002B5854">
      <w:pPr>
        <w:rPr>
          <w:rFonts w:ascii="Roboto" w:hAnsi="Roboto"/>
          <w:bCs/>
          <w:color w:val="FFFFFF" w:themeColor="background1"/>
          <w:sz w:val="22"/>
        </w:rPr>
      </w:pPr>
    </w:p>
    <w:p w14:paraId="068408F7" w14:textId="2090D879" w:rsidR="00D41E20" w:rsidRPr="001D4868" w:rsidRDefault="00D41E20" w:rsidP="002B5854">
      <w:pPr>
        <w:rPr>
          <w:rFonts w:ascii="Roboto" w:hAnsi="Roboto"/>
          <w:bCs/>
          <w:color w:val="FFFFFF" w:themeColor="background1"/>
          <w:sz w:val="40"/>
          <w:szCs w:val="40"/>
        </w:rPr>
      </w:pPr>
      <w:r w:rsidRPr="001D4868">
        <w:rPr>
          <w:rFonts w:ascii="Roboto" w:hAnsi="Roboto"/>
          <w:bCs/>
          <w:color w:val="FFFFFF" w:themeColor="background1"/>
          <w:sz w:val="40"/>
          <w:szCs w:val="40"/>
        </w:rPr>
        <w:t>Job Description</w:t>
      </w:r>
    </w:p>
    <w:p w14:paraId="4E146B86" w14:textId="77777777" w:rsidR="00722340" w:rsidRPr="001D4868" w:rsidRDefault="00722340" w:rsidP="002B5854">
      <w:pPr>
        <w:tabs>
          <w:tab w:val="left" w:pos="5520"/>
        </w:tabs>
        <w:rPr>
          <w:rStyle w:val="Heading2Char"/>
          <w:rFonts w:ascii="Roboto" w:hAnsi="Roboto"/>
          <w:b w:val="0"/>
          <w:bCs/>
          <w:sz w:val="22"/>
          <w:szCs w:val="22"/>
        </w:rPr>
      </w:pPr>
    </w:p>
    <w:p w14:paraId="1787EEA6" w14:textId="6DABF326" w:rsidR="00886EF0" w:rsidRPr="001D4868" w:rsidRDefault="00D41E20" w:rsidP="002B5854">
      <w:pPr>
        <w:shd w:val="clear" w:color="auto" w:fill="C5D2DA" w:themeFill="background2" w:themeFillShade="E6"/>
        <w:tabs>
          <w:tab w:val="left" w:pos="5520"/>
        </w:tabs>
        <w:rPr>
          <w:rFonts w:ascii="Roboto" w:hAnsi="Roboto"/>
          <w:bCs/>
          <w:sz w:val="40"/>
          <w:szCs w:val="40"/>
        </w:rPr>
      </w:pPr>
      <w:r w:rsidRPr="001D4868">
        <w:rPr>
          <w:rStyle w:val="Heading2Char"/>
          <w:rFonts w:ascii="Roboto" w:hAnsi="Roboto"/>
          <w:b w:val="0"/>
          <w:bCs/>
          <w:sz w:val="40"/>
          <w:szCs w:val="40"/>
        </w:rPr>
        <w:t>Post title:</w:t>
      </w:r>
      <w:r w:rsidRPr="001D4868">
        <w:rPr>
          <w:rFonts w:ascii="Roboto" w:hAnsi="Roboto" w:cs="Arial"/>
          <w:b/>
          <w:color w:val="002E3B" w:themeColor="accent1"/>
          <w:sz w:val="40"/>
          <w:szCs w:val="40"/>
        </w:rPr>
        <w:t xml:space="preserve"> Senior Analog/Mixed-Signal Design Engineer</w:t>
      </w:r>
    </w:p>
    <w:p w14:paraId="114C3B48" w14:textId="04E2ECB6" w:rsidR="00E87318" w:rsidRPr="001D4868" w:rsidRDefault="00E87318" w:rsidP="002B5854">
      <w:pPr>
        <w:tabs>
          <w:tab w:val="left" w:pos="5520"/>
        </w:tabs>
        <w:rPr>
          <w:rFonts w:ascii="Roboto" w:hAnsi="Roboto" w:cs="Arial"/>
          <w:bCs/>
          <w:sz w:val="22"/>
        </w:rPr>
      </w:pPr>
      <w:r w:rsidRPr="001D4868">
        <w:rPr>
          <w:rFonts w:ascii="Roboto" w:hAnsi="Roboto"/>
          <w:bCs/>
          <w:color w:val="002E3B" w:themeColor="accent1"/>
          <w:sz w:val="22"/>
        </w:rPr>
        <w:t>Date last updated/evaluated:</w:t>
      </w:r>
      <w:r w:rsidRPr="001D4868">
        <w:rPr>
          <w:rFonts w:ascii="Roboto" w:hAnsi="Roboto" w:cs="Arial"/>
          <w:bCs/>
          <w:sz w:val="22"/>
        </w:rPr>
        <w:t xml:space="preserve"> January 2025</w:t>
      </w:r>
    </w:p>
    <w:p w14:paraId="12589744" w14:textId="67FB5B36" w:rsidR="00D41E20" w:rsidRPr="001D4868" w:rsidRDefault="006D162A" w:rsidP="002B5854">
      <w:pPr>
        <w:tabs>
          <w:tab w:val="left" w:pos="5520"/>
        </w:tabs>
        <w:rPr>
          <w:rFonts w:ascii="Roboto" w:hAnsi="Roboto"/>
          <w:b/>
          <w:bCs/>
          <w:sz w:val="22"/>
        </w:rPr>
      </w:pPr>
      <w:r w:rsidRPr="001D4868">
        <w:rPr>
          <w:rFonts w:ascii="Roboto" w:hAnsi="Roboto" w:cs="Arial"/>
          <w:bCs/>
          <w:color w:val="002E3B" w:themeColor="accent1"/>
          <w:sz w:val="22"/>
        </w:rPr>
        <w:t>Author:</w:t>
      </w:r>
      <w:r w:rsidRPr="001D4868">
        <w:rPr>
          <w:rFonts w:ascii="Roboto" w:hAnsi="Roboto" w:cs="Arial"/>
          <w:bCs/>
          <w:sz w:val="22"/>
        </w:rPr>
        <w:t xml:space="preserve"> </w:t>
      </w:r>
      <w:r w:rsidRPr="001D4868">
        <w:rPr>
          <w:rStyle w:val="Heading2Char"/>
          <w:rFonts w:ascii="Roboto" w:hAnsi="Roboto" w:cs="Arial"/>
          <w:b w:val="0"/>
          <w:bCs/>
          <w:color w:val="auto"/>
          <w:sz w:val="22"/>
          <w:szCs w:val="22"/>
        </w:rPr>
        <w:t>Ibrahim Sari</w:t>
      </w:r>
      <w:r w:rsidR="00000000">
        <w:rPr>
          <w:rFonts w:ascii="Roboto" w:hAnsi="Roboto"/>
          <w:bCs/>
          <w:sz w:val="22"/>
        </w:rPr>
        <w:pict w14:anchorId="76392F8A">
          <v:rect id="_x0000_i1025" style="width:0;height:1.5pt" o:hralign="center" o:hrstd="t" o:hr="t" fillcolor="#a0a0a0" stroked="f"/>
        </w:pict>
      </w:r>
    </w:p>
    <w:p w14:paraId="0C125905" w14:textId="47DE7FF7" w:rsidR="00886EF0" w:rsidRPr="001D4868" w:rsidRDefault="00886EF0" w:rsidP="002B5854">
      <w:pPr>
        <w:rPr>
          <w:rFonts w:ascii="Roboto" w:hAnsi="Roboto" w:cs="Arial"/>
          <w:b/>
          <w:bCs/>
          <w:sz w:val="22"/>
        </w:rPr>
      </w:pPr>
      <w:r w:rsidRPr="001D4868">
        <w:rPr>
          <w:rStyle w:val="Heading2Char"/>
          <w:rFonts w:ascii="Roboto" w:hAnsi="Roboto"/>
          <w:b w:val="0"/>
          <w:bCs/>
          <w:sz w:val="22"/>
          <w:szCs w:val="22"/>
        </w:rPr>
        <w:t>School / Department:</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t xml:space="preserve">School of </w:t>
      </w:r>
      <w:r w:rsidRPr="001D4868">
        <w:rPr>
          <w:rFonts w:ascii="Roboto" w:eastAsiaTheme="majorEastAsia" w:hAnsi="Roboto" w:cs="Arial"/>
          <w:bCs/>
          <w:sz w:val="22"/>
        </w:rPr>
        <w:t>Electronics and Computer Science</w:t>
      </w:r>
    </w:p>
    <w:p w14:paraId="0F7483D1" w14:textId="2A8DB379" w:rsidR="00886EF0" w:rsidRPr="001D4868" w:rsidRDefault="00886EF0" w:rsidP="002B5854">
      <w:pPr>
        <w:rPr>
          <w:rFonts w:ascii="Roboto" w:hAnsi="Roboto"/>
          <w:b/>
          <w:bCs/>
          <w:sz w:val="22"/>
        </w:rPr>
      </w:pPr>
      <w:r w:rsidRPr="001D4868">
        <w:rPr>
          <w:rStyle w:val="Heading2Char"/>
          <w:rFonts w:ascii="Roboto" w:hAnsi="Roboto"/>
          <w:b w:val="0"/>
          <w:bCs/>
          <w:sz w:val="22"/>
          <w:szCs w:val="22"/>
        </w:rPr>
        <w:t>Faculty / Directorate:</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t>Faculty of Engineering and Physical Sciences</w:t>
      </w:r>
    </w:p>
    <w:p w14:paraId="6667AB9D" w14:textId="7E30E24D" w:rsidR="00886EF0" w:rsidRPr="001D4868" w:rsidRDefault="00886EF0" w:rsidP="002B5854">
      <w:pPr>
        <w:rPr>
          <w:rFonts w:ascii="Roboto" w:hAnsi="Roboto" w:cs="Arial"/>
          <w:b/>
          <w:bCs/>
          <w:sz w:val="22"/>
        </w:rPr>
      </w:pPr>
      <w:r w:rsidRPr="001D4868">
        <w:rPr>
          <w:rStyle w:val="Heading2Char"/>
          <w:rFonts w:ascii="Roboto" w:hAnsi="Roboto"/>
          <w:b w:val="0"/>
          <w:bCs/>
          <w:sz w:val="22"/>
          <w:szCs w:val="22"/>
        </w:rPr>
        <w:t>Job Family:</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sdt>
        <w:sdtPr>
          <w:rPr>
            <w:rFonts w:ascii="Roboto" w:hAnsi="Roboto"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Pr="001D4868">
            <w:rPr>
              <w:rFonts w:ascii="Roboto" w:hAnsi="Roboto" w:cs="Arial"/>
              <w:sz w:val="22"/>
            </w:rPr>
            <w:t>Education, Research and Enterprise (ERE)</w:t>
          </w:r>
        </w:sdtContent>
      </w:sdt>
    </w:p>
    <w:p w14:paraId="20F0870B" w14:textId="3BB98F4B" w:rsidR="00886EF0" w:rsidRPr="001D4868" w:rsidRDefault="00886EF0" w:rsidP="002B5854">
      <w:pPr>
        <w:rPr>
          <w:rFonts w:ascii="Roboto" w:hAnsi="Roboto"/>
          <w:b/>
          <w:bCs/>
          <w:sz w:val="22"/>
        </w:rPr>
      </w:pPr>
      <w:r w:rsidRPr="001D4868">
        <w:rPr>
          <w:rStyle w:val="Heading2Char"/>
          <w:rFonts w:ascii="Roboto" w:hAnsi="Roboto"/>
          <w:b w:val="0"/>
          <w:bCs/>
          <w:sz w:val="22"/>
          <w:szCs w:val="22"/>
        </w:rPr>
        <w:t>Grade:</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sdt>
        <w:sdtPr>
          <w:rPr>
            <w:rFonts w:ascii="Roboto" w:hAnsi="Roboto"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Pr="001D4868">
            <w:rPr>
              <w:rFonts w:ascii="Roboto" w:hAnsi="Roboto" w:cs="Arial"/>
              <w:sz w:val="22"/>
            </w:rPr>
            <w:t>Level 5</w:t>
          </w:r>
        </w:sdtContent>
      </w:sdt>
    </w:p>
    <w:p w14:paraId="0600A67B" w14:textId="4ADED06E" w:rsidR="00886EF0" w:rsidRPr="001D4868" w:rsidRDefault="00886EF0" w:rsidP="002B5854">
      <w:pPr>
        <w:rPr>
          <w:rFonts w:ascii="Roboto" w:hAnsi="Roboto"/>
          <w:b/>
          <w:bCs/>
          <w:sz w:val="22"/>
        </w:rPr>
      </w:pPr>
      <w:r w:rsidRPr="001D4868">
        <w:rPr>
          <w:rStyle w:val="Heading2Char"/>
          <w:rFonts w:ascii="Roboto" w:hAnsi="Roboto"/>
          <w:b w:val="0"/>
          <w:bCs/>
          <w:sz w:val="22"/>
          <w:szCs w:val="22"/>
        </w:rPr>
        <w:t>ERE Pathway (if applicable):</w:t>
      </w:r>
      <w:r w:rsidRPr="001D4868">
        <w:rPr>
          <w:rStyle w:val="Heading2Char"/>
          <w:rFonts w:ascii="Roboto" w:hAnsi="Roboto" w:cs="Arial"/>
          <w:b w:val="0"/>
          <w:bCs/>
          <w:sz w:val="22"/>
          <w:szCs w:val="22"/>
        </w:rPr>
        <w:tab/>
      </w:r>
      <w:r w:rsidRPr="001D4868">
        <w:rPr>
          <w:rStyle w:val="Heading2Char"/>
          <w:rFonts w:ascii="Roboto" w:hAnsi="Roboto" w:cs="Arial"/>
          <w:b w:val="0"/>
          <w:bCs/>
          <w:sz w:val="22"/>
          <w:szCs w:val="22"/>
        </w:rPr>
        <w:tab/>
      </w:r>
      <w:sdt>
        <w:sdtPr>
          <w:rPr>
            <w:rFonts w:ascii="Roboto" w:hAnsi="Roboto"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Pr="001D4868">
            <w:rPr>
              <w:rFonts w:ascii="Roboto" w:hAnsi="Roboto" w:cs="Arial"/>
              <w:sz w:val="22"/>
            </w:rPr>
            <w:t>Knowledge Exchange and Enterprise</w:t>
          </w:r>
        </w:sdtContent>
      </w:sdt>
    </w:p>
    <w:p w14:paraId="1EF7A160" w14:textId="1DF8E5F9" w:rsidR="00886EF0" w:rsidRPr="001D4868" w:rsidRDefault="00886EF0" w:rsidP="002B5854">
      <w:pPr>
        <w:rPr>
          <w:rFonts w:ascii="Roboto" w:hAnsi="Roboto"/>
          <w:b/>
          <w:bCs/>
          <w:sz w:val="22"/>
        </w:rPr>
      </w:pPr>
      <w:r w:rsidRPr="001D4868">
        <w:rPr>
          <w:rStyle w:val="Heading2Char"/>
          <w:rFonts w:ascii="Roboto" w:hAnsi="Roboto"/>
          <w:b w:val="0"/>
          <w:bCs/>
          <w:sz w:val="22"/>
          <w:szCs w:val="22"/>
        </w:rPr>
        <w:t>Post reporting to:</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00215822">
        <w:rPr>
          <w:rStyle w:val="Heading2Char"/>
          <w:rFonts w:ascii="Roboto" w:hAnsi="Roboto" w:cs="Arial"/>
          <w:b w:val="0"/>
          <w:bCs/>
          <w:color w:val="auto"/>
          <w:sz w:val="22"/>
          <w:szCs w:val="22"/>
        </w:rPr>
        <w:t>Prof</w:t>
      </w:r>
      <w:r w:rsidR="00426B2E">
        <w:rPr>
          <w:rStyle w:val="Heading2Char"/>
          <w:rFonts w:ascii="Roboto" w:hAnsi="Roboto" w:cs="Arial"/>
          <w:b w:val="0"/>
          <w:bCs/>
          <w:color w:val="auto"/>
          <w:sz w:val="22"/>
          <w:szCs w:val="22"/>
        </w:rPr>
        <w:t>essor</w:t>
      </w:r>
      <w:r w:rsidR="00215822">
        <w:rPr>
          <w:rStyle w:val="Heading2Char"/>
          <w:rFonts w:ascii="Roboto" w:hAnsi="Roboto" w:cs="Arial"/>
          <w:b w:val="0"/>
          <w:bCs/>
          <w:color w:val="auto"/>
          <w:sz w:val="22"/>
          <w:szCs w:val="22"/>
        </w:rPr>
        <w:t xml:space="preserve"> Ibrahim Sari</w:t>
      </w:r>
    </w:p>
    <w:p w14:paraId="1DD585A1" w14:textId="33368BB5" w:rsidR="00886EF0" w:rsidRPr="001D4868" w:rsidRDefault="00886EF0" w:rsidP="002B5854">
      <w:pPr>
        <w:rPr>
          <w:rFonts w:ascii="Roboto" w:hAnsi="Roboto"/>
          <w:b/>
          <w:bCs/>
          <w:sz w:val="22"/>
        </w:rPr>
      </w:pPr>
      <w:r w:rsidRPr="001D4868">
        <w:rPr>
          <w:rStyle w:val="Heading2Char"/>
          <w:rFonts w:ascii="Roboto" w:hAnsi="Roboto"/>
          <w:b w:val="0"/>
          <w:bCs/>
          <w:sz w:val="22"/>
          <w:szCs w:val="22"/>
        </w:rPr>
        <w:t>Post line report(s):</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t>None</w:t>
      </w:r>
    </w:p>
    <w:p w14:paraId="79E9B958" w14:textId="79D69B9C" w:rsidR="00886EF0" w:rsidRPr="001D4868"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1D4868">
        <w:rPr>
          <w:rStyle w:val="Heading2Char"/>
          <w:rFonts w:ascii="Roboto" w:hAnsi="Roboto"/>
          <w:b w:val="0"/>
          <w:bCs/>
          <w:sz w:val="22"/>
          <w:szCs w:val="22"/>
        </w:rPr>
        <w:t>Post base location:</w:t>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r w:rsidRPr="001D4868">
        <w:rPr>
          <w:rStyle w:val="Heading2Char"/>
          <w:rFonts w:ascii="Roboto" w:hAnsi="Roboto"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Pr="001D4868">
            <w:rPr>
              <w:rFonts w:ascii="Roboto" w:hAnsi="Roboto"/>
              <w:sz w:val="22"/>
            </w:rPr>
            <w:t>Hybrid: Campus / Home</w:t>
          </w:r>
        </w:sdtContent>
      </w:sdt>
      <w:r w:rsidRPr="001D4868">
        <w:rPr>
          <w:rFonts w:ascii="Roboto" w:hAnsi="Roboto" w:cs="Arial"/>
          <w:b/>
          <w:bCs/>
          <w:sz w:val="22"/>
        </w:rPr>
        <w:t xml:space="preserve"> :</w:t>
      </w:r>
      <w:r w:rsidRPr="001D4868">
        <w:rPr>
          <w:rFonts w:ascii="Roboto" w:hAnsi="Roboto" w:cs="Arial"/>
          <w:sz w:val="22"/>
        </w:rPr>
        <w:t xml:space="preserve"> Highfield Campus, Southampton</w:t>
      </w:r>
    </w:p>
    <w:p w14:paraId="4FB321EB" w14:textId="7D66A3ED" w:rsidR="00886EF0" w:rsidRPr="001D4868"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468375A6" w14:textId="3A5FE50F" w:rsidR="002654CE" w:rsidRDefault="00A2516E" w:rsidP="00FB475E">
      <w:pPr>
        <w:ind w:left="1560" w:hanging="1560"/>
        <w:rPr>
          <w:rFonts w:ascii="Roboto" w:eastAsiaTheme="majorEastAsia" w:hAnsi="Roboto" w:cstheme="majorBidi"/>
          <w:bCs/>
          <w:sz w:val="22"/>
        </w:rPr>
      </w:pPr>
      <w:r w:rsidRPr="001D4868">
        <w:rPr>
          <w:rStyle w:val="Heading2Char"/>
          <w:rFonts w:ascii="Roboto" w:hAnsi="Roboto"/>
          <w:b w:val="0"/>
          <w:bCs/>
          <w:sz w:val="22"/>
          <w:szCs w:val="22"/>
        </w:rPr>
        <w:t>Job purpose:</w:t>
      </w:r>
      <w:r w:rsidRPr="001D4868">
        <w:rPr>
          <w:rStyle w:val="Heading2Char"/>
          <w:rFonts w:ascii="Roboto" w:hAnsi="Roboto"/>
          <w:b w:val="0"/>
          <w:bCs/>
          <w:color w:val="auto"/>
          <w:sz w:val="22"/>
          <w:szCs w:val="22"/>
        </w:rPr>
        <w:t xml:space="preserve"> </w:t>
      </w:r>
      <w:r w:rsidRPr="001D4868">
        <w:rPr>
          <w:rStyle w:val="Heading2Char"/>
          <w:rFonts w:ascii="Roboto" w:hAnsi="Roboto"/>
          <w:b w:val="0"/>
          <w:bCs/>
          <w:color w:val="auto"/>
          <w:sz w:val="22"/>
          <w:szCs w:val="22"/>
        </w:rPr>
        <w:tab/>
      </w:r>
      <w:r w:rsidR="00FE5717">
        <w:rPr>
          <w:rFonts w:ascii="Roboto" w:eastAsiaTheme="majorEastAsia" w:hAnsi="Roboto" w:cstheme="majorBidi"/>
          <w:bCs/>
          <w:sz w:val="22"/>
        </w:rPr>
        <w:t xml:space="preserve">The </w:t>
      </w:r>
      <w:r w:rsidR="00FE5717" w:rsidRPr="001D4868">
        <w:rPr>
          <w:rFonts w:ascii="Roboto" w:eastAsiaTheme="majorEastAsia" w:hAnsi="Roboto" w:cstheme="majorBidi"/>
          <w:bCs/>
          <w:sz w:val="22"/>
        </w:rPr>
        <w:t>Centre for Heterogeneous Integrated Micro-Electronic Systems</w:t>
      </w:r>
      <w:r w:rsidR="00FE5717">
        <w:rPr>
          <w:rFonts w:ascii="Roboto" w:eastAsiaTheme="majorEastAsia" w:hAnsi="Roboto" w:cstheme="majorBidi"/>
          <w:bCs/>
          <w:sz w:val="22"/>
        </w:rPr>
        <w:t xml:space="preserve"> (CHIMES) is o</w:t>
      </w:r>
      <w:r w:rsidR="002654CE">
        <w:rPr>
          <w:rFonts w:ascii="Roboto" w:eastAsiaTheme="majorEastAsia" w:hAnsi="Roboto" w:cstheme="majorBidi"/>
          <w:bCs/>
          <w:sz w:val="22"/>
        </w:rPr>
        <w:t>ne of four</w:t>
      </w:r>
      <w:r w:rsidR="005002ED" w:rsidRPr="001D4868">
        <w:rPr>
          <w:rFonts w:ascii="Roboto" w:eastAsiaTheme="majorEastAsia" w:hAnsi="Roboto" w:cstheme="majorBidi"/>
          <w:bCs/>
          <w:sz w:val="22"/>
        </w:rPr>
        <w:t xml:space="preserve"> Innovation and Knowledge Centre</w:t>
      </w:r>
      <w:r w:rsidR="005002ED">
        <w:rPr>
          <w:rFonts w:ascii="Roboto" w:eastAsiaTheme="majorEastAsia" w:hAnsi="Roboto" w:cstheme="majorBidi"/>
          <w:bCs/>
          <w:sz w:val="22"/>
        </w:rPr>
        <w:t xml:space="preserve"> created to support the UK electronics and </w:t>
      </w:r>
      <w:r w:rsidR="005002ED" w:rsidRPr="001D4868">
        <w:rPr>
          <w:rFonts w:ascii="Roboto" w:eastAsiaTheme="majorEastAsia" w:hAnsi="Roboto" w:cstheme="majorBidi"/>
          <w:bCs/>
          <w:sz w:val="22"/>
        </w:rPr>
        <w:t>semiconductor industry</w:t>
      </w:r>
      <w:r w:rsidR="00FE5717">
        <w:rPr>
          <w:rFonts w:ascii="Roboto" w:eastAsiaTheme="majorEastAsia" w:hAnsi="Roboto" w:cstheme="majorBidi"/>
          <w:bCs/>
          <w:sz w:val="22"/>
        </w:rPr>
        <w:t>.</w:t>
      </w:r>
      <w:r w:rsidR="00DB6FF3">
        <w:rPr>
          <w:rFonts w:ascii="Roboto" w:eastAsiaTheme="majorEastAsia" w:hAnsi="Roboto" w:cstheme="majorBidi"/>
          <w:bCs/>
          <w:sz w:val="22"/>
        </w:rPr>
        <w:t xml:space="preserve"> </w:t>
      </w:r>
      <w:r w:rsidR="0049142C">
        <w:rPr>
          <w:rFonts w:ascii="Roboto" w:eastAsiaTheme="majorEastAsia" w:hAnsi="Roboto" w:cstheme="majorBidi"/>
          <w:bCs/>
          <w:sz w:val="22"/>
        </w:rPr>
        <w:t xml:space="preserve">A core activity of the centre is to undertake </w:t>
      </w:r>
      <w:r w:rsidR="0049142C" w:rsidRPr="001D4868">
        <w:rPr>
          <w:rFonts w:ascii="Roboto" w:eastAsiaTheme="majorEastAsia" w:hAnsi="Roboto" w:cstheme="majorBidi"/>
          <w:bCs/>
          <w:sz w:val="22"/>
        </w:rPr>
        <w:t>industry-led co-created proof-of-concept (PoC) projects</w:t>
      </w:r>
      <w:r w:rsidR="004949A2">
        <w:rPr>
          <w:rFonts w:ascii="Roboto" w:eastAsiaTheme="majorEastAsia" w:hAnsi="Roboto" w:cstheme="majorBidi"/>
          <w:bCs/>
          <w:sz w:val="22"/>
        </w:rPr>
        <w:t xml:space="preserve"> in advanced methods of electronic systems </w:t>
      </w:r>
      <w:r w:rsidR="00150996">
        <w:rPr>
          <w:rFonts w:ascii="Roboto" w:eastAsiaTheme="majorEastAsia" w:hAnsi="Roboto" w:cstheme="majorBidi"/>
          <w:bCs/>
          <w:sz w:val="22"/>
        </w:rPr>
        <w:t xml:space="preserve">design and </w:t>
      </w:r>
      <w:r w:rsidR="00150996" w:rsidRPr="001D4868">
        <w:rPr>
          <w:rFonts w:ascii="Roboto" w:eastAsiaTheme="majorEastAsia" w:hAnsi="Roboto" w:cstheme="majorBidi"/>
          <w:bCs/>
          <w:sz w:val="22"/>
        </w:rPr>
        <w:t>Heterogeneous Integration (HI)</w:t>
      </w:r>
      <w:r w:rsidR="00150996">
        <w:rPr>
          <w:rFonts w:ascii="Roboto" w:eastAsiaTheme="majorEastAsia" w:hAnsi="Roboto" w:cstheme="majorBidi"/>
          <w:bCs/>
          <w:sz w:val="22"/>
        </w:rPr>
        <w:t xml:space="preserve"> of semiconductors. </w:t>
      </w:r>
    </w:p>
    <w:p w14:paraId="22C26235" w14:textId="120F709D" w:rsidR="00150996" w:rsidRDefault="00A80B33" w:rsidP="00421831">
      <w:pPr>
        <w:ind w:left="1560"/>
        <w:rPr>
          <w:rFonts w:ascii="Roboto" w:eastAsiaTheme="majorEastAsia" w:hAnsi="Roboto" w:cstheme="majorBidi"/>
          <w:bCs/>
          <w:sz w:val="22"/>
        </w:rPr>
      </w:pPr>
      <w:r>
        <w:rPr>
          <w:rFonts w:ascii="Roboto" w:eastAsiaTheme="majorEastAsia" w:hAnsi="Roboto" w:cstheme="majorBidi"/>
          <w:bCs/>
          <w:sz w:val="22"/>
        </w:rPr>
        <w:t xml:space="preserve">This </w:t>
      </w:r>
      <w:r w:rsidRPr="001D4868">
        <w:rPr>
          <w:rFonts w:ascii="Roboto" w:eastAsiaTheme="majorEastAsia" w:hAnsi="Roboto" w:cstheme="majorBidi"/>
          <w:bCs/>
          <w:sz w:val="22"/>
        </w:rPr>
        <w:t>Senior Analog/Mixed-Signal Design Engineer</w:t>
      </w:r>
      <w:r>
        <w:rPr>
          <w:rFonts w:ascii="Roboto" w:eastAsiaTheme="majorEastAsia" w:hAnsi="Roboto" w:cstheme="majorBidi"/>
          <w:bCs/>
          <w:sz w:val="22"/>
        </w:rPr>
        <w:t xml:space="preserve"> role has two </w:t>
      </w:r>
      <w:r w:rsidR="003B4E3E">
        <w:rPr>
          <w:rFonts w:ascii="Roboto" w:eastAsiaTheme="majorEastAsia" w:hAnsi="Roboto" w:cstheme="majorBidi"/>
          <w:bCs/>
          <w:sz w:val="22"/>
        </w:rPr>
        <w:t xml:space="preserve">key aspects. </w:t>
      </w:r>
      <w:r w:rsidR="00823510">
        <w:rPr>
          <w:rFonts w:ascii="Roboto" w:eastAsiaTheme="majorEastAsia" w:hAnsi="Roboto" w:cstheme="majorBidi"/>
          <w:bCs/>
          <w:sz w:val="22"/>
        </w:rPr>
        <w:t xml:space="preserve"> </w:t>
      </w:r>
      <w:r w:rsidR="00A414CA">
        <w:rPr>
          <w:rFonts w:ascii="Roboto" w:eastAsiaTheme="majorEastAsia" w:hAnsi="Roboto" w:cstheme="majorBidi"/>
          <w:bCs/>
          <w:sz w:val="22"/>
        </w:rPr>
        <w:t xml:space="preserve">1) </w:t>
      </w:r>
      <w:r w:rsidR="00DD0B52">
        <w:rPr>
          <w:rFonts w:ascii="Roboto" w:eastAsiaTheme="majorEastAsia" w:hAnsi="Roboto" w:cstheme="majorBidi"/>
          <w:bCs/>
          <w:sz w:val="22"/>
        </w:rPr>
        <w:t>Worki</w:t>
      </w:r>
      <w:r w:rsidR="00971351">
        <w:rPr>
          <w:rFonts w:ascii="Roboto" w:eastAsiaTheme="majorEastAsia" w:hAnsi="Roboto" w:cstheme="majorBidi"/>
          <w:bCs/>
          <w:sz w:val="22"/>
        </w:rPr>
        <w:t xml:space="preserve">ng </w:t>
      </w:r>
      <w:r w:rsidR="00DD0B52">
        <w:rPr>
          <w:rFonts w:ascii="Roboto" w:eastAsiaTheme="majorEastAsia" w:hAnsi="Roboto" w:cstheme="majorBidi"/>
          <w:bCs/>
          <w:sz w:val="22"/>
        </w:rPr>
        <w:t xml:space="preserve">closely with other </w:t>
      </w:r>
      <w:r w:rsidR="008A6B60">
        <w:rPr>
          <w:rFonts w:ascii="Roboto" w:eastAsiaTheme="majorEastAsia" w:hAnsi="Roboto" w:cstheme="majorBidi"/>
          <w:bCs/>
          <w:sz w:val="22"/>
        </w:rPr>
        <w:t xml:space="preserve">members of the team, </w:t>
      </w:r>
      <w:r w:rsidR="00C67766" w:rsidRPr="001D4868">
        <w:rPr>
          <w:rFonts w:ascii="Roboto" w:eastAsiaTheme="majorEastAsia" w:hAnsi="Roboto" w:cstheme="majorBidi"/>
          <w:bCs/>
          <w:sz w:val="22"/>
        </w:rPr>
        <w:t>contribut</w:t>
      </w:r>
      <w:r w:rsidR="00C67766">
        <w:rPr>
          <w:rFonts w:ascii="Roboto" w:eastAsiaTheme="majorEastAsia" w:hAnsi="Roboto" w:cstheme="majorBidi"/>
          <w:bCs/>
          <w:sz w:val="22"/>
        </w:rPr>
        <w:t>e to the development</w:t>
      </w:r>
      <w:r w:rsidR="00C67766" w:rsidRPr="001D4868">
        <w:rPr>
          <w:rFonts w:ascii="Roboto" w:eastAsiaTheme="majorEastAsia" w:hAnsi="Roboto" w:cstheme="majorBidi"/>
          <w:bCs/>
          <w:sz w:val="22"/>
        </w:rPr>
        <w:t xml:space="preserve"> of reusable design methodologies</w:t>
      </w:r>
      <w:r w:rsidR="00C67766">
        <w:rPr>
          <w:rFonts w:ascii="Roboto" w:eastAsiaTheme="majorEastAsia" w:hAnsi="Roboto" w:cstheme="majorBidi"/>
          <w:bCs/>
          <w:sz w:val="22"/>
        </w:rPr>
        <w:t xml:space="preserve"> and assets</w:t>
      </w:r>
      <w:r w:rsidR="00A414CA">
        <w:rPr>
          <w:rFonts w:ascii="Roboto" w:eastAsiaTheme="majorEastAsia" w:hAnsi="Roboto" w:cstheme="majorBidi"/>
          <w:bCs/>
          <w:sz w:val="22"/>
        </w:rPr>
        <w:t xml:space="preserve">. Become the Technical Authority on </w:t>
      </w:r>
      <w:r w:rsidR="00C112DF">
        <w:rPr>
          <w:rFonts w:ascii="Roboto" w:eastAsiaTheme="majorEastAsia" w:hAnsi="Roboto" w:cstheme="majorBidi"/>
          <w:bCs/>
          <w:sz w:val="22"/>
        </w:rPr>
        <w:t>key technology areas such as</w:t>
      </w:r>
      <w:r w:rsidR="00C112DF" w:rsidRPr="001D4868">
        <w:rPr>
          <w:rFonts w:ascii="Roboto" w:eastAsiaTheme="majorEastAsia" w:hAnsi="Roboto" w:cstheme="majorBidi"/>
          <w:bCs/>
          <w:sz w:val="22"/>
        </w:rPr>
        <w:t xml:space="preserve"> PHY-level interface</w:t>
      </w:r>
      <w:r w:rsidR="00031A24">
        <w:rPr>
          <w:rFonts w:ascii="Roboto" w:eastAsiaTheme="majorEastAsia" w:hAnsi="Roboto" w:cstheme="majorBidi"/>
          <w:bCs/>
          <w:sz w:val="22"/>
        </w:rPr>
        <w:t>,</w:t>
      </w:r>
      <w:r w:rsidR="00C112DF" w:rsidRPr="001D4868">
        <w:rPr>
          <w:rFonts w:ascii="Roboto" w:eastAsiaTheme="majorEastAsia" w:hAnsi="Roboto" w:cstheme="majorBidi"/>
          <w:bCs/>
          <w:sz w:val="22"/>
        </w:rPr>
        <w:t xml:space="preserve"> </w:t>
      </w:r>
      <w:r w:rsidR="00C112DF">
        <w:rPr>
          <w:rFonts w:ascii="Roboto" w:eastAsiaTheme="majorEastAsia" w:hAnsi="Roboto" w:cstheme="majorBidi"/>
          <w:bCs/>
          <w:sz w:val="22"/>
        </w:rPr>
        <w:t xml:space="preserve">custom pad </w:t>
      </w:r>
      <w:r w:rsidR="00031A24">
        <w:rPr>
          <w:rFonts w:ascii="Roboto" w:eastAsiaTheme="majorEastAsia" w:hAnsi="Roboto" w:cstheme="majorBidi"/>
          <w:bCs/>
          <w:sz w:val="22"/>
        </w:rPr>
        <w:t xml:space="preserve">circuits and analog/digital interfaces. </w:t>
      </w:r>
      <w:r w:rsidR="006A44CA">
        <w:rPr>
          <w:rFonts w:ascii="Roboto" w:eastAsiaTheme="majorEastAsia" w:hAnsi="Roboto" w:cstheme="majorBidi"/>
          <w:bCs/>
          <w:sz w:val="22"/>
        </w:rPr>
        <w:t xml:space="preserve">2) </w:t>
      </w:r>
      <w:r w:rsidR="00C112DF">
        <w:rPr>
          <w:rFonts w:ascii="Roboto" w:eastAsiaTheme="majorEastAsia" w:hAnsi="Roboto" w:cstheme="majorBidi"/>
          <w:bCs/>
          <w:sz w:val="22"/>
        </w:rPr>
        <w:t xml:space="preserve"> </w:t>
      </w:r>
      <w:r w:rsidR="00971351">
        <w:rPr>
          <w:rFonts w:ascii="Roboto" w:eastAsiaTheme="majorEastAsia" w:hAnsi="Roboto" w:cstheme="majorBidi"/>
          <w:bCs/>
          <w:sz w:val="22"/>
        </w:rPr>
        <w:t xml:space="preserve">Work </w:t>
      </w:r>
      <w:r w:rsidR="00E550D3" w:rsidRPr="001D4868">
        <w:rPr>
          <w:rFonts w:ascii="Roboto" w:hAnsi="Roboto" w:cs="Arial"/>
          <w:sz w:val="22"/>
        </w:rPr>
        <w:t xml:space="preserve">with </w:t>
      </w:r>
      <w:r w:rsidR="000D5BEF">
        <w:rPr>
          <w:rFonts w:ascii="Roboto" w:hAnsi="Roboto" w:cs="Arial"/>
          <w:sz w:val="22"/>
        </w:rPr>
        <w:t xml:space="preserve">the </w:t>
      </w:r>
      <w:r w:rsidR="000D5BEF" w:rsidRPr="0026789A">
        <w:rPr>
          <w:rFonts w:ascii="Roboto" w:eastAsiaTheme="majorEastAsia" w:hAnsi="Roboto" w:cstheme="majorBidi"/>
          <w:bCs/>
          <w:sz w:val="22"/>
        </w:rPr>
        <w:t>Co-Creation Project Lead</w:t>
      </w:r>
      <w:r w:rsidR="000D5BEF" w:rsidRPr="0026789A">
        <w:rPr>
          <w:rFonts w:ascii="Roboto" w:hAnsi="Roboto" w:cs="Arial"/>
          <w:sz w:val="22"/>
        </w:rPr>
        <w:t xml:space="preserve"> </w:t>
      </w:r>
      <w:r w:rsidR="0026789A">
        <w:rPr>
          <w:rFonts w:ascii="Roboto" w:hAnsi="Roboto" w:cs="Arial"/>
          <w:sz w:val="22"/>
        </w:rPr>
        <w:t xml:space="preserve">and </w:t>
      </w:r>
      <w:r w:rsidR="00E550D3" w:rsidRPr="001D4868">
        <w:rPr>
          <w:rFonts w:ascii="Roboto" w:hAnsi="Roboto" w:cs="Arial"/>
          <w:sz w:val="22"/>
        </w:rPr>
        <w:t xml:space="preserve">industry partner design teams </w:t>
      </w:r>
      <w:r w:rsidR="000609E8">
        <w:rPr>
          <w:rFonts w:ascii="Roboto" w:hAnsi="Roboto" w:cs="Arial"/>
          <w:sz w:val="22"/>
        </w:rPr>
        <w:t xml:space="preserve">to develop </w:t>
      </w:r>
      <w:r w:rsidR="000609E8" w:rsidRPr="001D4868">
        <w:rPr>
          <w:rFonts w:ascii="Roboto" w:eastAsiaTheme="majorEastAsia" w:hAnsi="Roboto" w:cstheme="majorBidi"/>
          <w:bCs/>
          <w:sz w:val="22"/>
        </w:rPr>
        <w:t>functioning HI demonstrators</w:t>
      </w:r>
      <w:r w:rsidR="009E239A">
        <w:rPr>
          <w:rFonts w:ascii="Roboto" w:eastAsiaTheme="majorEastAsia" w:hAnsi="Roboto" w:cstheme="majorBidi"/>
          <w:bCs/>
          <w:sz w:val="22"/>
        </w:rPr>
        <w:t xml:space="preserve">. Promote the adoption of the </w:t>
      </w:r>
      <w:r w:rsidR="009E239A" w:rsidRPr="001D4868">
        <w:rPr>
          <w:rFonts w:ascii="Roboto" w:eastAsiaTheme="majorEastAsia" w:hAnsi="Roboto" w:cstheme="majorBidi"/>
          <w:bCs/>
          <w:sz w:val="22"/>
        </w:rPr>
        <w:t>reusable design methodologies</w:t>
      </w:r>
      <w:r w:rsidR="001F54D9">
        <w:rPr>
          <w:rFonts w:ascii="Roboto" w:eastAsiaTheme="majorEastAsia" w:hAnsi="Roboto" w:cstheme="majorBidi"/>
          <w:bCs/>
          <w:sz w:val="22"/>
        </w:rPr>
        <w:t xml:space="preserve"> in their designs. </w:t>
      </w:r>
      <w:r w:rsidR="00127932">
        <w:rPr>
          <w:rFonts w:ascii="Roboto" w:eastAsiaTheme="majorEastAsia" w:hAnsi="Roboto" w:cstheme="majorBidi"/>
          <w:bCs/>
          <w:sz w:val="22"/>
        </w:rPr>
        <w:t xml:space="preserve">With support of the broader </w:t>
      </w:r>
      <w:r w:rsidR="00863F71">
        <w:rPr>
          <w:rFonts w:ascii="Roboto" w:eastAsiaTheme="majorEastAsia" w:hAnsi="Roboto" w:cstheme="majorBidi"/>
          <w:bCs/>
          <w:sz w:val="22"/>
        </w:rPr>
        <w:t>Centre team, r</w:t>
      </w:r>
      <w:r w:rsidR="001F54D9">
        <w:rPr>
          <w:rFonts w:ascii="Roboto" w:eastAsiaTheme="majorEastAsia" w:hAnsi="Roboto" w:cstheme="majorBidi"/>
          <w:bCs/>
          <w:sz w:val="22"/>
        </w:rPr>
        <w:t xml:space="preserve">esolve any </w:t>
      </w:r>
      <w:r w:rsidR="001F54D9" w:rsidRPr="001D4868">
        <w:rPr>
          <w:rFonts w:ascii="Roboto" w:hAnsi="Roboto" w:cs="Arial"/>
          <w:sz w:val="22"/>
        </w:rPr>
        <w:t>design challenges</w:t>
      </w:r>
      <w:r w:rsidR="001F54D9">
        <w:rPr>
          <w:rFonts w:ascii="Roboto" w:hAnsi="Roboto" w:cs="Arial"/>
          <w:sz w:val="22"/>
        </w:rPr>
        <w:t xml:space="preserve"> </w:t>
      </w:r>
      <w:r w:rsidR="00127932">
        <w:rPr>
          <w:rFonts w:ascii="Roboto" w:hAnsi="Roboto" w:cs="Arial"/>
          <w:sz w:val="22"/>
        </w:rPr>
        <w:t xml:space="preserve">at the </w:t>
      </w:r>
      <w:r w:rsidR="00E550D3" w:rsidRPr="001D4868">
        <w:rPr>
          <w:rFonts w:ascii="Roboto" w:hAnsi="Roboto" w:cs="Arial"/>
          <w:sz w:val="22"/>
        </w:rPr>
        <w:t>analog/mixed-signal</w:t>
      </w:r>
      <w:r w:rsidR="00127932">
        <w:rPr>
          <w:rFonts w:ascii="Roboto" w:hAnsi="Roboto" w:cs="Arial"/>
          <w:sz w:val="22"/>
        </w:rPr>
        <w:t xml:space="preserve"> interfaces in such systems.</w:t>
      </w:r>
    </w:p>
    <w:p w14:paraId="3642C055" w14:textId="77EFA5B8" w:rsidR="00A2516E" w:rsidRPr="001D4868" w:rsidRDefault="00000000" w:rsidP="00421831">
      <w:pPr>
        <w:ind w:left="1560" w:hanging="1560"/>
        <w:rPr>
          <w:rFonts w:ascii="Roboto" w:hAnsi="Roboto"/>
          <w:b/>
          <w:bCs/>
          <w:sz w:val="22"/>
        </w:rPr>
      </w:pPr>
      <w:r>
        <w:rPr>
          <w:rFonts w:ascii="Roboto" w:hAnsi="Roboto"/>
          <w:b/>
          <w:bCs/>
          <w:sz w:val="22"/>
        </w:rPr>
        <w:pict w14:anchorId="5DF021C6">
          <v:rect id="_x0000_i1027" style="width:0;height:1.5pt" o:hrstd="t" o:hr="t" fillcolor="#a0a0a0" stroked="f"/>
        </w:pict>
      </w:r>
    </w:p>
    <w:p w14:paraId="33ADD362" w14:textId="340F2501" w:rsidR="00597EA6" w:rsidRPr="001D4868" w:rsidRDefault="00A2516E" w:rsidP="00597EA6">
      <w:pPr>
        <w:pStyle w:val="Heading2"/>
        <w:spacing w:line="240" w:lineRule="auto"/>
        <w:rPr>
          <w:rFonts w:ascii="Roboto" w:hAnsi="Roboto"/>
          <w:b w:val="0"/>
          <w:bCs/>
          <w:sz w:val="22"/>
          <w:szCs w:val="22"/>
        </w:rPr>
      </w:pPr>
      <w:r w:rsidRPr="001D4868">
        <w:rPr>
          <w:rFonts w:ascii="Roboto" w:hAnsi="Roboto"/>
          <w:b w:val="0"/>
          <w:bCs/>
          <w:sz w:val="22"/>
          <w:szCs w:val="22"/>
        </w:rPr>
        <w:t>Key accountabilities and indicative time allocation:</w:t>
      </w:r>
    </w:p>
    <w:p w14:paraId="0A9C4A0A" w14:textId="693A13A8" w:rsidR="00886EF0" w:rsidRPr="001D4868" w:rsidRDefault="0066742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1D4868">
        <w:rPr>
          <w:rFonts w:ascii="Roboto" w:hAnsi="Roboto"/>
          <w:b/>
          <w:bCs/>
          <w:color w:val="002E3B" w:themeColor="accent1"/>
          <w:sz w:val="22"/>
        </w:rPr>
        <w:t>75%</w:t>
      </w:r>
    </w:p>
    <w:p w14:paraId="4421CA56" w14:textId="77777777" w:rsidR="00F41FF9" w:rsidRPr="001D4868" w:rsidRDefault="00F41FF9" w:rsidP="00F41FF9">
      <w:pPr>
        <w:pStyle w:val="ListParagraph"/>
        <w:ind w:left="567" w:right="340"/>
        <w:contextualSpacing w:val="0"/>
        <w:rPr>
          <w:rFonts w:ascii="Roboto" w:hAnsi="Roboto" w:cs="Arial"/>
          <w:sz w:val="22"/>
        </w:rPr>
      </w:pPr>
      <w:r w:rsidRPr="001D4868">
        <w:rPr>
          <w:rFonts w:ascii="Roboto" w:hAnsi="Roboto" w:cs="Arial"/>
          <w:b/>
          <w:bCs/>
          <w:sz w:val="22"/>
        </w:rPr>
        <w:t>Knowledge Exchange and Enterprise Contribution</w:t>
      </w:r>
      <w:r w:rsidRPr="001D4868">
        <w:rPr>
          <w:rFonts w:ascii="Roboto" w:hAnsi="Roboto" w:cs="Arial"/>
          <w:sz w:val="22"/>
        </w:rPr>
        <w:t>:</w:t>
      </w:r>
    </w:p>
    <w:p w14:paraId="385778BF" w14:textId="77777777" w:rsidR="00F67273" w:rsidRPr="001D4868" w:rsidRDefault="00F67273" w:rsidP="00F67273">
      <w:pPr>
        <w:pStyle w:val="ListParagraph"/>
        <w:ind w:left="567" w:right="340"/>
        <w:rPr>
          <w:rFonts w:ascii="Roboto" w:hAnsi="Roboto" w:cs="Arial"/>
          <w:sz w:val="22"/>
        </w:rPr>
      </w:pPr>
      <w:r w:rsidRPr="001D4868">
        <w:rPr>
          <w:rFonts w:ascii="Roboto" w:hAnsi="Roboto" w:cs="Arial"/>
          <w:b/>
          <w:bCs/>
          <w:sz w:val="22"/>
        </w:rPr>
        <w:t>Co-Creation Project Design and Integration (WP3)</w:t>
      </w:r>
    </w:p>
    <w:p w14:paraId="0EC012CD" w14:textId="77777777" w:rsidR="00F67273" w:rsidRPr="001D4868" w:rsidRDefault="00F67273" w:rsidP="00F67273">
      <w:pPr>
        <w:pStyle w:val="ListParagraph"/>
        <w:numPr>
          <w:ilvl w:val="0"/>
          <w:numId w:val="16"/>
        </w:numPr>
        <w:ind w:right="340"/>
        <w:rPr>
          <w:rFonts w:ascii="Roboto" w:hAnsi="Roboto" w:cs="Arial"/>
          <w:sz w:val="22"/>
        </w:rPr>
      </w:pPr>
      <w:r w:rsidRPr="001D4868">
        <w:rPr>
          <w:rFonts w:ascii="Roboto" w:hAnsi="Roboto" w:cs="Arial"/>
          <w:sz w:val="22"/>
        </w:rPr>
        <w:t>Provide analog/mixed-signal design expertise for co-creation PoC projects, with primary responsibility for PHY-level interface design at die-to-die boundaries, including drivers, receivers, ESD structures, termination, and clocking circuits tailored to specific process nodes and packaging technologies.</w:t>
      </w:r>
    </w:p>
    <w:p w14:paraId="799E0D06" w14:textId="77777777" w:rsidR="00F67273" w:rsidRPr="001D4868" w:rsidRDefault="00F67273" w:rsidP="00F67273">
      <w:pPr>
        <w:pStyle w:val="ListParagraph"/>
        <w:numPr>
          <w:ilvl w:val="0"/>
          <w:numId w:val="16"/>
        </w:numPr>
        <w:ind w:right="340"/>
        <w:rPr>
          <w:rFonts w:ascii="Roboto" w:hAnsi="Roboto" w:cs="Arial"/>
          <w:sz w:val="22"/>
        </w:rPr>
      </w:pPr>
      <w:r w:rsidRPr="001D4868">
        <w:rPr>
          <w:rFonts w:ascii="Roboto" w:hAnsi="Roboto" w:cs="Arial"/>
          <w:sz w:val="22"/>
        </w:rPr>
        <w:t>Define integration-level requirements and interface specifications for the broader PoC system, coordinating with specialist PDRAs (digital design, verification, and other disciplines) to ensure their block-level outputs are compatible with the PHY interfaces and overall integration plan.</w:t>
      </w:r>
    </w:p>
    <w:p w14:paraId="3F66951E" w14:textId="2C80DCDA" w:rsidR="00F67273" w:rsidRPr="001D4868" w:rsidRDefault="00F67273" w:rsidP="00F67273">
      <w:pPr>
        <w:pStyle w:val="ListParagraph"/>
        <w:numPr>
          <w:ilvl w:val="0"/>
          <w:numId w:val="16"/>
        </w:numPr>
        <w:ind w:right="340"/>
        <w:rPr>
          <w:rFonts w:ascii="Roboto" w:hAnsi="Roboto" w:cs="Arial"/>
          <w:sz w:val="22"/>
        </w:rPr>
      </w:pPr>
      <w:r w:rsidRPr="001D4868">
        <w:rPr>
          <w:rFonts w:ascii="Roboto" w:hAnsi="Roboto" w:cs="Arial"/>
          <w:sz w:val="22"/>
        </w:rPr>
        <w:t>Develop, implement, and document analog/mixed-signal design methodologies and EDA tool flows for PHY-level interface design in heterogeneous integration contexts</w:t>
      </w:r>
      <w:r w:rsidR="0002269A">
        <w:rPr>
          <w:rFonts w:ascii="Roboto" w:hAnsi="Roboto" w:cs="Arial"/>
          <w:sz w:val="22"/>
        </w:rPr>
        <w:t xml:space="preserve"> including</w:t>
      </w:r>
      <w:r w:rsidR="007B247B">
        <w:rPr>
          <w:rFonts w:ascii="Roboto" w:hAnsi="Roboto" w:cs="Arial"/>
          <w:sz w:val="22"/>
        </w:rPr>
        <w:t xml:space="preserve"> project specific</w:t>
      </w:r>
      <w:r w:rsidR="0002269A">
        <w:rPr>
          <w:rFonts w:ascii="Roboto" w:hAnsi="Roboto" w:cs="Arial"/>
          <w:sz w:val="22"/>
        </w:rPr>
        <w:t xml:space="preserve"> tool flows for schematic capture, layout, post-layout verification and IP hardening.</w:t>
      </w:r>
      <w:r w:rsidRPr="001D4868">
        <w:rPr>
          <w:rFonts w:ascii="Roboto" w:hAnsi="Roboto" w:cs="Arial"/>
          <w:sz w:val="22"/>
        </w:rPr>
        <w:t xml:space="preserve"> </w:t>
      </w:r>
      <w:r w:rsidR="0002269A">
        <w:rPr>
          <w:rFonts w:ascii="Roboto" w:hAnsi="Roboto" w:cs="Arial"/>
          <w:sz w:val="22"/>
        </w:rPr>
        <w:t xml:space="preserve">Add to </w:t>
      </w:r>
      <w:r w:rsidR="0002269A">
        <w:rPr>
          <w:rFonts w:ascii="Roboto" w:hAnsi="Roboto" w:cs="Arial"/>
          <w:sz w:val="22"/>
        </w:rPr>
        <w:lastRenderedPageBreak/>
        <w:t>the Centre’s</w:t>
      </w:r>
      <w:r w:rsidRPr="001D4868">
        <w:rPr>
          <w:rFonts w:ascii="Roboto" w:hAnsi="Roboto" w:cs="Arial"/>
          <w:sz w:val="22"/>
        </w:rPr>
        <w:t xml:space="preserve"> reusable approaches that can be applied across different PoCs, process nodes, and packaging technologies</w:t>
      </w:r>
      <w:r w:rsidR="0002269A">
        <w:rPr>
          <w:rFonts w:ascii="Roboto" w:hAnsi="Roboto" w:cs="Arial"/>
          <w:sz w:val="22"/>
        </w:rPr>
        <w:t>.</w:t>
      </w:r>
    </w:p>
    <w:p w14:paraId="5D737624" w14:textId="77777777" w:rsidR="00F67273" w:rsidRPr="001D4868" w:rsidRDefault="00F67273" w:rsidP="00F67273">
      <w:pPr>
        <w:pStyle w:val="ListParagraph"/>
        <w:numPr>
          <w:ilvl w:val="0"/>
          <w:numId w:val="16"/>
        </w:numPr>
        <w:ind w:right="340"/>
        <w:rPr>
          <w:rFonts w:ascii="Roboto" w:hAnsi="Roboto" w:cs="Arial"/>
          <w:sz w:val="22"/>
        </w:rPr>
      </w:pPr>
      <w:r w:rsidRPr="001D4868">
        <w:rPr>
          <w:rFonts w:ascii="Roboto" w:hAnsi="Roboto" w:cs="Arial"/>
          <w:sz w:val="22"/>
        </w:rPr>
        <w:t>Undertake hands-on physical design work at the integration level, including floorplanning, I/O ring planning, and interface layout, ensuring compatibility of physical interfaces across dies and with the packaging substrate or interposer.</w:t>
      </w:r>
    </w:p>
    <w:p w14:paraId="31881F8A" w14:textId="77777777" w:rsidR="00F67273" w:rsidRPr="001D4868" w:rsidRDefault="00F67273" w:rsidP="00F67273">
      <w:pPr>
        <w:pStyle w:val="ListParagraph"/>
        <w:numPr>
          <w:ilvl w:val="0"/>
          <w:numId w:val="16"/>
        </w:numPr>
        <w:ind w:right="340"/>
        <w:rPr>
          <w:rFonts w:ascii="Roboto" w:hAnsi="Roboto" w:cs="Arial"/>
          <w:sz w:val="22"/>
        </w:rPr>
      </w:pPr>
      <w:r w:rsidRPr="001D4868">
        <w:rPr>
          <w:rFonts w:ascii="Roboto" w:hAnsi="Roboto" w:cs="Arial"/>
          <w:sz w:val="22"/>
        </w:rPr>
        <w:t>Curate and manage project-level design assets, maintaining organised repositories with version control, consistent file structures, and thorough documentation to ensure knowledge is preserved when projects complete or team members transition.</w:t>
      </w:r>
    </w:p>
    <w:p w14:paraId="4E2ED084" w14:textId="77777777" w:rsidR="00F67273" w:rsidRPr="001D4868" w:rsidRDefault="00F67273" w:rsidP="00F67273">
      <w:pPr>
        <w:pStyle w:val="ListParagraph"/>
        <w:numPr>
          <w:ilvl w:val="0"/>
          <w:numId w:val="16"/>
        </w:numPr>
        <w:ind w:right="340"/>
        <w:rPr>
          <w:rFonts w:ascii="Roboto" w:hAnsi="Roboto" w:cs="Arial"/>
          <w:sz w:val="22"/>
        </w:rPr>
      </w:pPr>
      <w:r w:rsidRPr="001D4868">
        <w:rPr>
          <w:rFonts w:ascii="Roboto" w:hAnsi="Roboto" w:cs="Arial"/>
          <w:sz w:val="22"/>
        </w:rPr>
        <w:t>Identify reusable design patterns, PHY interface specifications, and integration methodologies generated through co-creation projects and contribute these to the IKC’s core Design Commons (WP2), working closely with the Core Design Work Package Lead to ensure alignment and avoid duplication.</w:t>
      </w:r>
    </w:p>
    <w:p w14:paraId="4DDB6EFE" w14:textId="77777777" w:rsidR="00F67273" w:rsidRPr="001D4868" w:rsidRDefault="00F67273" w:rsidP="00F41FF9">
      <w:pPr>
        <w:pStyle w:val="ListParagraph"/>
        <w:ind w:left="567" w:right="340"/>
        <w:contextualSpacing w:val="0"/>
        <w:rPr>
          <w:rFonts w:ascii="Roboto" w:hAnsi="Roboto" w:cs="Arial"/>
          <w:sz w:val="22"/>
        </w:rPr>
      </w:pPr>
    </w:p>
    <w:p w14:paraId="22655E3B" w14:textId="27081E28" w:rsidR="00886EF0" w:rsidRPr="001D4868" w:rsidRDefault="0024132E"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1D4868">
        <w:rPr>
          <w:rFonts w:ascii="Roboto" w:hAnsi="Roboto"/>
          <w:b/>
          <w:bCs/>
          <w:color w:val="002E3B" w:themeColor="accent1"/>
          <w:sz w:val="22"/>
        </w:rPr>
        <w:t>20%</w:t>
      </w:r>
    </w:p>
    <w:p w14:paraId="14F93220" w14:textId="77777777" w:rsidR="00F41FF9" w:rsidRPr="001D4868" w:rsidRDefault="00F41FF9" w:rsidP="00F41FF9">
      <w:pPr>
        <w:pStyle w:val="ListParagraph"/>
        <w:ind w:left="567" w:right="340"/>
        <w:contextualSpacing w:val="0"/>
        <w:rPr>
          <w:rFonts w:ascii="Roboto" w:hAnsi="Roboto" w:cs="Arial"/>
          <w:sz w:val="22"/>
        </w:rPr>
      </w:pPr>
      <w:r w:rsidRPr="001D4868">
        <w:rPr>
          <w:rFonts w:ascii="Roboto" w:hAnsi="Roboto" w:cs="Arial"/>
          <w:b/>
          <w:bCs/>
          <w:sz w:val="22"/>
        </w:rPr>
        <w:t>Leadership, Management and Engagement Contribution</w:t>
      </w:r>
      <w:r w:rsidRPr="001D4868">
        <w:rPr>
          <w:rFonts w:ascii="Roboto" w:hAnsi="Roboto" w:cs="Arial"/>
          <w:sz w:val="22"/>
        </w:rPr>
        <w:t>:</w:t>
      </w:r>
    </w:p>
    <w:p w14:paraId="6E9EE30B" w14:textId="2C70F729" w:rsidR="0024132E" w:rsidRPr="001D4868" w:rsidRDefault="0024132E" w:rsidP="0024132E">
      <w:pPr>
        <w:pStyle w:val="ListParagraph"/>
        <w:ind w:left="567" w:right="340"/>
        <w:rPr>
          <w:rFonts w:ascii="Roboto" w:hAnsi="Roboto" w:cs="Arial"/>
          <w:sz w:val="22"/>
        </w:rPr>
      </w:pPr>
      <w:r w:rsidRPr="001D4868">
        <w:rPr>
          <w:rFonts w:ascii="Roboto" w:hAnsi="Roboto" w:cs="Arial"/>
          <w:b/>
          <w:bCs/>
          <w:sz w:val="22"/>
        </w:rPr>
        <w:t>Technical Engagement and Design Knowledge Exchange</w:t>
      </w:r>
      <w:r w:rsidR="000A40D1">
        <w:rPr>
          <w:rFonts w:ascii="Roboto" w:hAnsi="Roboto" w:cs="Arial"/>
          <w:b/>
          <w:bCs/>
          <w:sz w:val="22"/>
        </w:rPr>
        <w:t xml:space="preserve"> (15%)</w:t>
      </w:r>
    </w:p>
    <w:p w14:paraId="60791B8C" w14:textId="77777777" w:rsidR="0024132E" w:rsidRPr="001D4868" w:rsidRDefault="0024132E" w:rsidP="0024132E">
      <w:pPr>
        <w:pStyle w:val="ListParagraph"/>
        <w:numPr>
          <w:ilvl w:val="0"/>
          <w:numId w:val="17"/>
        </w:numPr>
        <w:ind w:right="340"/>
        <w:rPr>
          <w:rFonts w:ascii="Roboto" w:hAnsi="Roboto" w:cs="Arial"/>
          <w:sz w:val="22"/>
        </w:rPr>
      </w:pPr>
      <w:r w:rsidRPr="001D4868">
        <w:rPr>
          <w:rFonts w:ascii="Roboto" w:hAnsi="Roboto" w:cs="Arial"/>
          <w:sz w:val="22"/>
        </w:rPr>
        <w:t>Engage in peer-to-peer technical dialogue with industry partner design teams on analog/mixed-signal design challenges, PHY interface design, EDA tool flows, process node considerations, and verification methodologies.</w:t>
      </w:r>
    </w:p>
    <w:p w14:paraId="2122C21F" w14:textId="15C26D79" w:rsidR="0024132E" w:rsidRPr="001D4868" w:rsidRDefault="0024132E" w:rsidP="0024132E">
      <w:pPr>
        <w:pStyle w:val="ListParagraph"/>
        <w:numPr>
          <w:ilvl w:val="0"/>
          <w:numId w:val="17"/>
        </w:numPr>
        <w:ind w:right="340"/>
        <w:rPr>
          <w:rFonts w:ascii="Roboto" w:hAnsi="Roboto" w:cs="Arial"/>
          <w:sz w:val="22"/>
        </w:rPr>
      </w:pPr>
      <w:r w:rsidRPr="001D4868">
        <w:rPr>
          <w:rFonts w:ascii="Roboto" w:hAnsi="Roboto" w:cs="Arial"/>
          <w:sz w:val="22"/>
        </w:rPr>
        <w:t xml:space="preserve">Support industry partners in utilising the </w:t>
      </w:r>
      <w:r w:rsidR="003D44FE">
        <w:rPr>
          <w:rFonts w:ascii="Roboto" w:hAnsi="Roboto" w:cs="Arial"/>
          <w:sz w:val="22"/>
        </w:rPr>
        <w:t xml:space="preserve">Centre’s reusable </w:t>
      </w:r>
      <w:r w:rsidRPr="001D4868">
        <w:rPr>
          <w:rFonts w:ascii="Roboto" w:hAnsi="Roboto" w:cs="Arial"/>
          <w:sz w:val="22"/>
        </w:rPr>
        <w:t>design</w:t>
      </w:r>
      <w:r w:rsidR="003D44FE">
        <w:rPr>
          <w:rFonts w:ascii="Roboto" w:hAnsi="Roboto" w:cs="Arial"/>
          <w:sz w:val="22"/>
        </w:rPr>
        <w:t xml:space="preserve"> assets and</w:t>
      </w:r>
      <w:r w:rsidRPr="001D4868">
        <w:rPr>
          <w:rFonts w:ascii="Roboto" w:hAnsi="Roboto" w:cs="Arial"/>
          <w:sz w:val="22"/>
        </w:rPr>
        <w:t xml:space="preserve"> flows, providing practical guidance on applying reusable assets to their specific integration challenges.</w:t>
      </w:r>
    </w:p>
    <w:p w14:paraId="4D7DE731" w14:textId="77777777" w:rsidR="0024132E" w:rsidRPr="001D4868" w:rsidRDefault="0024132E" w:rsidP="0024132E">
      <w:pPr>
        <w:pStyle w:val="ListParagraph"/>
        <w:numPr>
          <w:ilvl w:val="0"/>
          <w:numId w:val="17"/>
        </w:numPr>
        <w:ind w:right="340"/>
        <w:rPr>
          <w:rFonts w:ascii="Roboto" w:hAnsi="Roboto" w:cs="Arial"/>
          <w:sz w:val="22"/>
        </w:rPr>
      </w:pPr>
      <w:r w:rsidRPr="001D4868">
        <w:rPr>
          <w:rFonts w:ascii="Roboto" w:hAnsi="Roboto" w:cs="Arial"/>
          <w:sz w:val="22"/>
        </w:rPr>
        <w:t>Contribute to and support the delivery of technical workshops, design masterclasses, and training activities focused on analog/mixed-signal design for HI and PHY-level interface methodologies to upskill the UK design community.</w:t>
      </w:r>
    </w:p>
    <w:p w14:paraId="721B2B06" w14:textId="2FDFD937" w:rsidR="0024132E" w:rsidRPr="001D4868" w:rsidRDefault="0024132E" w:rsidP="0024132E">
      <w:pPr>
        <w:pStyle w:val="ListParagraph"/>
        <w:numPr>
          <w:ilvl w:val="0"/>
          <w:numId w:val="17"/>
        </w:numPr>
        <w:ind w:right="340"/>
        <w:rPr>
          <w:rFonts w:ascii="Roboto" w:hAnsi="Roboto" w:cs="Arial"/>
          <w:sz w:val="22"/>
        </w:rPr>
      </w:pPr>
      <w:r w:rsidRPr="001D4868">
        <w:rPr>
          <w:rFonts w:ascii="Roboto" w:hAnsi="Roboto" w:cs="Arial"/>
          <w:sz w:val="22"/>
        </w:rPr>
        <w:t xml:space="preserve">Represent the </w:t>
      </w:r>
      <w:r w:rsidR="003D44FE">
        <w:rPr>
          <w:rFonts w:ascii="Roboto" w:hAnsi="Roboto" w:cs="Arial"/>
          <w:sz w:val="22"/>
        </w:rPr>
        <w:t>Centre’s</w:t>
      </w:r>
      <w:r w:rsidRPr="001D4868">
        <w:rPr>
          <w:rFonts w:ascii="Roboto" w:hAnsi="Roboto" w:cs="Arial"/>
          <w:sz w:val="22"/>
        </w:rPr>
        <w:t xml:space="preserve"> analog/mixed-signal design and integration capabilities at industry events, workshops, and conferences, contributing technical credibility to the </w:t>
      </w:r>
      <w:r w:rsidR="003D44FE">
        <w:rPr>
          <w:rFonts w:ascii="Roboto" w:hAnsi="Roboto" w:cs="Arial"/>
          <w:sz w:val="22"/>
        </w:rPr>
        <w:t>it’</w:t>
      </w:r>
      <w:r w:rsidRPr="001D4868">
        <w:rPr>
          <w:rFonts w:ascii="Roboto" w:hAnsi="Roboto" w:cs="Arial"/>
          <w:sz w:val="22"/>
        </w:rPr>
        <w:t>s external profile.</w:t>
      </w:r>
    </w:p>
    <w:p w14:paraId="174E786C" w14:textId="5C662504" w:rsidR="0024132E" w:rsidRPr="001D4868" w:rsidRDefault="0024132E" w:rsidP="0024132E">
      <w:pPr>
        <w:pStyle w:val="ListParagraph"/>
        <w:ind w:left="567" w:right="340"/>
        <w:rPr>
          <w:rFonts w:ascii="Roboto" w:hAnsi="Roboto" w:cs="Arial"/>
          <w:sz w:val="22"/>
        </w:rPr>
      </w:pPr>
      <w:r w:rsidRPr="001D4868">
        <w:rPr>
          <w:rFonts w:ascii="Roboto" w:hAnsi="Roboto" w:cs="Arial"/>
          <w:b/>
          <w:bCs/>
          <w:sz w:val="22"/>
        </w:rPr>
        <w:t>Contribution to IKC Core Design and Strategy (WP1/WP2)</w:t>
      </w:r>
      <w:r w:rsidR="000A40D1">
        <w:rPr>
          <w:rFonts w:ascii="Roboto" w:hAnsi="Roboto" w:cs="Arial"/>
          <w:b/>
          <w:bCs/>
          <w:sz w:val="22"/>
        </w:rPr>
        <w:t xml:space="preserve"> (5%)</w:t>
      </w:r>
    </w:p>
    <w:p w14:paraId="386E88CC" w14:textId="513082C4" w:rsidR="0024132E" w:rsidRPr="001D4868" w:rsidRDefault="0024132E" w:rsidP="0024132E">
      <w:pPr>
        <w:pStyle w:val="ListParagraph"/>
        <w:numPr>
          <w:ilvl w:val="0"/>
          <w:numId w:val="18"/>
        </w:numPr>
        <w:ind w:right="340"/>
        <w:rPr>
          <w:rFonts w:ascii="Roboto" w:hAnsi="Roboto" w:cs="Arial"/>
          <w:sz w:val="22"/>
        </w:rPr>
      </w:pPr>
      <w:r w:rsidRPr="001D4868">
        <w:rPr>
          <w:rFonts w:ascii="Roboto" w:hAnsi="Roboto" w:cs="Arial"/>
          <w:sz w:val="22"/>
        </w:rPr>
        <w:t xml:space="preserve">Feedback analog/mixed-signal design challenges, PHY interface insights, and process node considerations identified during co-creation projects to inform the </w:t>
      </w:r>
      <w:r w:rsidR="003D44FE">
        <w:rPr>
          <w:rFonts w:ascii="Roboto" w:hAnsi="Roboto" w:cs="Arial"/>
          <w:sz w:val="22"/>
        </w:rPr>
        <w:t xml:space="preserve">core reusable </w:t>
      </w:r>
      <w:r w:rsidR="003D44FE" w:rsidRPr="001D4868">
        <w:rPr>
          <w:rFonts w:ascii="Roboto" w:hAnsi="Roboto" w:cs="Arial"/>
          <w:sz w:val="22"/>
        </w:rPr>
        <w:t>design</w:t>
      </w:r>
      <w:r w:rsidR="003D44FE">
        <w:rPr>
          <w:rFonts w:ascii="Roboto" w:hAnsi="Roboto" w:cs="Arial"/>
          <w:sz w:val="22"/>
        </w:rPr>
        <w:t xml:space="preserve"> assets</w:t>
      </w:r>
      <w:r w:rsidRPr="001D4868">
        <w:rPr>
          <w:rFonts w:ascii="Roboto" w:hAnsi="Roboto" w:cs="Arial"/>
          <w:sz w:val="22"/>
        </w:rPr>
        <w:t xml:space="preserve"> and strategic technology roadmaps.</w:t>
      </w:r>
    </w:p>
    <w:p w14:paraId="0382D17B" w14:textId="4AC0209C" w:rsidR="0024132E" w:rsidRPr="001D4868" w:rsidRDefault="0024132E" w:rsidP="0024132E">
      <w:pPr>
        <w:pStyle w:val="ListParagraph"/>
        <w:numPr>
          <w:ilvl w:val="0"/>
          <w:numId w:val="18"/>
        </w:numPr>
        <w:ind w:right="340"/>
        <w:rPr>
          <w:rFonts w:ascii="Roboto" w:hAnsi="Roboto" w:cs="Arial"/>
          <w:sz w:val="22"/>
        </w:rPr>
      </w:pPr>
      <w:r w:rsidRPr="001D4868">
        <w:rPr>
          <w:rFonts w:ascii="Roboto" w:hAnsi="Roboto" w:cs="Arial"/>
          <w:sz w:val="22"/>
        </w:rPr>
        <w:t xml:space="preserve">Test and validate core </w:t>
      </w:r>
      <w:r w:rsidR="003D44FE">
        <w:rPr>
          <w:rFonts w:ascii="Roboto" w:hAnsi="Roboto" w:cs="Arial"/>
          <w:sz w:val="22"/>
        </w:rPr>
        <w:t xml:space="preserve">reusable </w:t>
      </w:r>
      <w:r w:rsidR="003D44FE" w:rsidRPr="001D4868">
        <w:rPr>
          <w:rFonts w:ascii="Roboto" w:hAnsi="Roboto" w:cs="Arial"/>
          <w:sz w:val="22"/>
        </w:rPr>
        <w:t>design</w:t>
      </w:r>
      <w:r w:rsidR="003D44FE">
        <w:rPr>
          <w:rFonts w:ascii="Roboto" w:hAnsi="Roboto" w:cs="Arial"/>
          <w:sz w:val="22"/>
        </w:rPr>
        <w:t xml:space="preserve"> assets </w:t>
      </w:r>
      <w:r w:rsidRPr="001D4868">
        <w:rPr>
          <w:rFonts w:ascii="Roboto" w:hAnsi="Roboto" w:cs="Arial"/>
          <w:sz w:val="22"/>
        </w:rPr>
        <w:t>assets and design flows through practical application in co-creation projects, identifying areas for refinement and extension.</w:t>
      </w:r>
    </w:p>
    <w:p w14:paraId="30648F48" w14:textId="77777777" w:rsidR="0024132E" w:rsidRPr="001D4868" w:rsidRDefault="0024132E" w:rsidP="00F41FF9">
      <w:pPr>
        <w:pStyle w:val="ListParagraph"/>
        <w:ind w:left="567" w:right="340"/>
        <w:contextualSpacing w:val="0"/>
        <w:rPr>
          <w:rFonts w:ascii="Roboto" w:hAnsi="Roboto" w:cs="Arial"/>
          <w:sz w:val="22"/>
        </w:rPr>
      </w:pPr>
    </w:p>
    <w:p w14:paraId="2801B6CE" w14:textId="77777777" w:rsidR="002B5854" w:rsidRPr="001D4868" w:rsidRDefault="002B585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1D4868">
        <w:rPr>
          <w:rFonts w:ascii="Roboto" w:hAnsi="Roboto"/>
          <w:b/>
          <w:bCs/>
          <w:color w:val="002E3B" w:themeColor="accent1"/>
          <w:sz w:val="22"/>
        </w:rPr>
        <w:t>5%</w:t>
      </w:r>
    </w:p>
    <w:p w14:paraId="1757BCDD" w14:textId="4341D7DC" w:rsidR="002B5854" w:rsidRPr="001D4868" w:rsidRDefault="002B5854" w:rsidP="00597EA6">
      <w:pPr>
        <w:pStyle w:val="ListParagraph"/>
        <w:ind w:left="567" w:right="340"/>
        <w:contextualSpacing w:val="0"/>
        <w:rPr>
          <w:rFonts w:ascii="Roboto" w:hAnsi="Roboto" w:cs="Arial"/>
          <w:sz w:val="22"/>
        </w:rPr>
      </w:pPr>
      <w:r w:rsidRPr="001D4868">
        <w:rPr>
          <w:rFonts w:ascii="Roboto" w:hAnsi="Roboto" w:cs="Arial"/>
          <w:sz w:val="22"/>
        </w:rPr>
        <w:t>Any other duties as allocated by the line manager following consultation with the post holder.</w:t>
      </w:r>
    </w:p>
    <w:p w14:paraId="4365D791" w14:textId="03311F0A" w:rsidR="00886EF0" w:rsidRPr="001D4868" w:rsidRDefault="00000000"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1D4868" w:rsidRDefault="00A2516E" w:rsidP="00597EA6">
      <w:pPr>
        <w:rPr>
          <w:rFonts w:ascii="Roboto" w:hAnsi="Roboto"/>
          <w:sz w:val="22"/>
        </w:rPr>
      </w:pPr>
      <w:r w:rsidRPr="001D4868">
        <w:rPr>
          <w:rFonts w:ascii="Roboto" w:hAnsi="Roboto"/>
          <w:color w:val="002E3B" w:themeColor="accent1"/>
          <w:sz w:val="22"/>
        </w:rPr>
        <w:t>Internal and external relationships:</w:t>
      </w:r>
    </w:p>
    <w:p w14:paraId="13017107" w14:textId="33F7F536" w:rsidR="00A003A6" w:rsidRPr="001D4868" w:rsidRDefault="00D64DD6" w:rsidP="00A003A6">
      <w:pPr>
        <w:ind w:left="567"/>
        <w:rPr>
          <w:rFonts w:ascii="Roboto" w:hAnsi="Roboto" w:cs="Arial"/>
          <w:sz w:val="22"/>
        </w:rPr>
      </w:pPr>
      <w:r>
        <w:rPr>
          <w:rFonts w:ascii="Roboto" w:hAnsi="Roboto" w:cs="Arial"/>
          <w:sz w:val="22"/>
        </w:rPr>
        <w:t xml:space="preserve">External: </w:t>
      </w:r>
      <w:r w:rsidRPr="001D4868">
        <w:rPr>
          <w:rFonts w:ascii="Roboto" w:hAnsi="Roboto" w:cs="Arial"/>
          <w:sz w:val="22"/>
        </w:rPr>
        <w:t>Technical and management contacts at industrial partner companies (from SMEs to large enterprises).</w:t>
      </w:r>
      <w:r w:rsidR="00724FFA">
        <w:rPr>
          <w:rFonts w:ascii="Roboto" w:hAnsi="Roboto" w:cs="Arial"/>
          <w:sz w:val="22"/>
        </w:rPr>
        <w:t xml:space="preserve"> </w:t>
      </w:r>
      <w:r w:rsidR="00724FFA" w:rsidRPr="001D4868">
        <w:rPr>
          <w:rFonts w:ascii="Roboto" w:hAnsi="Roboto" w:cs="Arial"/>
          <w:sz w:val="22"/>
        </w:rPr>
        <w:t>Partners in the semiconductor design and manufacturing supply chain (e.g. EDA vendors, foundries, OSATs).</w:t>
      </w:r>
      <w:r w:rsidR="00724FFA">
        <w:rPr>
          <w:rFonts w:ascii="Roboto" w:hAnsi="Roboto" w:cs="Arial"/>
          <w:sz w:val="22"/>
        </w:rPr>
        <w:t xml:space="preserve"> Senior figures in the U</w:t>
      </w:r>
      <w:r w:rsidR="00FB7A87">
        <w:rPr>
          <w:rFonts w:ascii="Roboto" w:hAnsi="Roboto" w:cs="Arial"/>
          <w:sz w:val="22"/>
        </w:rPr>
        <w:t>K semicond</w:t>
      </w:r>
      <w:r w:rsidR="008E41CB">
        <w:rPr>
          <w:rFonts w:ascii="Roboto" w:hAnsi="Roboto" w:cs="Arial"/>
          <w:sz w:val="22"/>
        </w:rPr>
        <w:t xml:space="preserve">uctor </w:t>
      </w:r>
      <w:r w:rsidR="00724FFA">
        <w:rPr>
          <w:rFonts w:ascii="Roboto" w:hAnsi="Roboto" w:cs="Arial"/>
          <w:sz w:val="22"/>
        </w:rPr>
        <w:t xml:space="preserve">ecosystem including the </w:t>
      </w:r>
      <w:r w:rsidR="009C19E0">
        <w:rPr>
          <w:rFonts w:ascii="Roboto" w:hAnsi="Roboto" w:cs="Arial"/>
          <w:sz w:val="22"/>
        </w:rPr>
        <w:t>Centre’s</w:t>
      </w:r>
      <w:r w:rsidR="00A003A6" w:rsidRPr="001D4868">
        <w:rPr>
          <w:rFonts w:ascii="Roboto" w:hAnsi="Roboto" w:cs="Arial"/>
          <w:sz w:val="22"/>
        </w:rPr>
        <w:t xml:space="preserve"> leadership</w:t>
      </w:r>
      <w:r w:rsidR="009C19E0">
        <w:rPr>
          <w:rFonts w:ascii="Roboto" w:hAnsi="Roboto" w:cs="Arial"/>
          <w:sz w:val="22"/>
        </w:rPr>
        <w:t xml:space="preserve"> </w:t>
      </w:r>
      <w:r w:rsidR="00A003A6" w:rsidRPr="001D4868">
        <w:rPr>
          <w:rFonts w:ascii="Roboto" w:hAnsi="Roboto" w:cs="Arial"/>
          <w:sz w:val="22"/>
        </w:rPr>
        <w:t>team</w:t>
      </w:r>
      <w:r w:rsidR="00F62889">
        <w:rPr>
          <w:rFonts w:ascii="Roboto" w:hAnsi="Roboto" w:cs="Arial"/>
          <w:sz w:val="22"/>
        </w:rPr>
        <w:t xml:space="preserve"> and advisory Boards. The Centre’s </w:t>
      </w:r>
      <w:r w:rsidR="00A003A6" w:rsidRPr="001D4868">
        <w:rPr>
          <w:rFonts w:ascii="Roboto" w:hAnsi="Roboto" w:cs="Arial"/>
          <w:sz w:val="22"/>
        </w:rPr>
        <w:t xml:space="preserve">core engineering staff </w:t>
      </w:r>
      <w:r w:rsidR="0032500D">
        <w:rPr>
          <w:rFonts w:ascii="Roboto" w:hAnsi="Roboto" w:cs="Arial"/>
          <w:sz w:val="22"/>
        </w:rPr>
        <w:t xml:space="preserve">and researchers </w:t>
      </w:r>
      <w:r w:rsidR="00A003A6" w:rsidRPr="001D4868">
        <w:rPr>
          <w:rFonts w:ascii="Roboto" w:hAnsi="Roboto" w:cs="Arial"/>
          <w:sz w:val="22"/>
        </w:rPr>
        <w:t>across partner universities (including Sheffield, Manchester, Southampton, and others).</w:t>
      </w:r>
    </w:p>
    <w:p w14:paraId="6103659D" w14:textId="37BD6EDD" w:rsidR="008B0F71" w:rsidRPr="001D4868" w:rsidRDefault="008E41CB" w:rsidP="00A003A6">
      <w:pPr>
        <w:ind w:left="567"/>
        <w:rPr>
          <w:rFonts w:ascii="Roboto" w:hAnsi="Roboto"/>
          <w:color w:val="E73238" w:themeColor="accent2"/>
          <w:sz w:val="22"/>
        </w:rPr>
      </w:pPr>
      <w:r>
        <w:rPr>
          <w:rFonts w:ascii="Roboto" w:hAnsi="Roboto" w:cs="Arial"/>
          <w:sz w:val="22"/>
        </w:rPr>
        <w:t xml:space="preserve">Internal: </w:t>
      </w:r>
      <w:r w:rsidR="00F65F01">
        <w:rPr>
          <w:rFonts w:ascii="Roboto" w:hAnsi="Roboto" w:cs="Arial"/>
          <w:sz w:val="22"/>
        </w:rPr>
        <w:t>Fellow s</w:t>
      </w:r>
      <w:r w:rsidR="00A003A6" w:rsidRPr="001D4868">
        <w:rPr>
          <w:rFonts w:ascii="Roboto" w:hAnsi="Roboto" w:cs="Arial"/>
          <w:sz w:val="22"/>
        </w:rPr>
        <w:t>taff within University</w:t>
      </w:r>
      <w:r w:rsidR="00A63CBC">
        <w:rPr>
          <w:rFonts w:ascii="Roboto" w:hAnsi="Roboto" w:cs="Arial"/>
          <w:sz w:val="22"/>
        </w:rPr>
        <w:t xml:space="preserve"> in</w:t>
      </w:r>
      <w:r w:rsidR="00F65F01">
        <w:rPr>
          <w:rFonts w:ascii="Roboto" w:hAnsi="Roboto" w:cs="Arial"/>
          <w:sz w:val="22"/>
        </w:rPr>
        <w:t xml:space="preserve"> </w:t>
      </w:r>
      <w:r w:rsidR="00A63CBC">
        <w:rPr>
          <w:rFonts w:ascii="Roboto" w:hAnsi="Roboto" w:cs="Arial"/>
          <w:sz w:val="22"/>
        </w:rPr>
        <w:t xml:space="preserve">enterprise, </w:t>
      </w:r>
      <w:r w:rsidR="00F65F01">
        <w:rPr>
          <w:rFonts w:ascii="Roboto" w:hAnsi="Roboto" w:cs="Arial"/>
          <w:sz w:val="22"/>
        </w:rPr>
        <w:t>academic and professional services</w:t>
      </w:r>
      <w:r w:rsidR="00D64DD6">
        <w:rPr>
          <w:rFonts w:ascii="Roboto" w:hAnsi="Roboto" w:cs="Arial"/>
          <w:sz w:val="22"/>
        </w:rPr>
        <w:t xml:space="preserve"> roles.</w:t>
      </w:r>
    </w:p>
    <w:p w14:paraId="7A27DFDD" w14:textId="720E6577" w:rsidR="00A2516E" w:rsidRPr="001D4868" w:rsidRDefault="00000000"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1D4868" w:rsidRDefault="00A2516E" w:rsidP="002B5854">
      <w:pPr>
        <w:rPr>
          <w:rFonts w:ascii="Roboto" w:hAnsi="Roboto"/>
          <w:sz w:val="22"/>
        </w:rPr>
      </w:pPr>
      <w:r w:rsidRPr="001D4868">
        <w:rPr>
          <w:rFonts w:ascii="Roboto" w:hAnsi="Roboto"/>
          <w:color w:val="002E3B" w:themeColor="accent1"/>
          <w:sz w:val="22"/>
        </w:rPr>
        <w:t>Special requirements:</w:t>
      </w:r>
    </w:p>
    <w:p w14:paraId="002C772A" w14:textId="5FB9FB5A" w:rsidR="00232309" w:rsidRPr="001D4868" w:rsidRDefault="003E5A10" w:rsidP="002B5854">
      <w:pPr>
        <w:ind w:left="567"/>
        <w:rPr>
          <w:rFonts w:ascii="Roboto" w:hAnsi="Roboto" w:cs="Arial"/>
          <w:sz w:val="22"/>
        </w:rPr>
      </w:pPr>
      <w:r w:rsidRPr="003E5A10">
        <w:rPr>
          <w:rFonts w:ascii="Roboto" w:hAnsi="Roboto" w:cs="Arial"/>
          <w:sz w:val="22"/>
        </w:rPr>
        <w:t>Travel to other industry partners and universities within the UK will be required</w:t>
      </w:r>
      <w:r>
        <w:rPr>
          <w:rFonts w:ascii="Roboto" w:hAnsi="Roboto" w:cs="Arial"/>
          <w:sz w:val="22"/>
        </w:rPr>
        <w:t xml:space="preserve">. </w:t>
      </w:r>
      <w:r w:rsidR="008F23B4" w:rsidRPr="008F23B4">
        <w:rPr>
          <w:rFonts w:ascii="Roboto" w:hAnsi="Roboto" w:cs="Arial"/>
          <w:sz w:val="22"/>
        </w:rPr>
        <w:t>International travel, eg. conferences may be required</w:t>
      </w:r>
      <w:r w:rsidR="00B13CE9">
        <w:rPr>
          <w:rFonts w:ascii="Roboto" w:hAnsi="Roboto" w:cs="Arial"/>
          <w:sz w:val="22"/>
        </w:rPr>
        <w:t xml:space="preserve">. </w:t>
      </w:r>
      <w:r w:rsidR="003D785E">
        <w:rPr>
          <w:rFonts w:ascii="Roboto" w:hAnsi="Roboto" w:cs="Arial"/>
          <w:sz w:val="22"/>
        </w:rPr>
        <w:t xml:space="preserve">The maintenance of confidentiality in information and data management at all times is mandatory and </w:t>
      </w:r>
      <w:r w:rsidR="00DA6913">
        <w:rPr>
          <w:rFonts w:ascii="Roboto" w:hAnsi="Roboto" w:cs="Arial"/>
          <w:sz w:val="22"/>
        </w:rPr>
        <w:t xml:space="preserve">the use of assets under strict </w:t>
      </w:r>
      <w:r w:rsidR="00A87808">
        <w:rPr>
          <w:rFonts w:ascii="Roboto" w:hAnsi="Roboto" w:cs="Arial"/>
          <w:sz w:val="22"/>
        </w:rPr>
        <w:t>disclosure agreements.</w:t>
      </w:r>
    </w:p>
    <w:p w14:paraId="09E730F5" w14:textId="0846EB47" w:rsidR="00A2516E" w:rsidRPr="001D4868" w:rsidRDefault="00000000"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1D4868" w:rsidRDefault="00850136" w:rsidP="002B5854">
      <w:pPr>
        <w:rPr>
          <w:rFonts w:ascii="Roboto" w:hAnsi="Roboto"/>
          <w:sz w:val="22"/>
        </w:rPr>
      </w:pPr>
      <w:r w:rsidRPr="001D4868">
        <w:rPr>
          <w:rFonts w:ascii="Roboto" w:hAnsi="Roboto"/>
          <w:sz w:val="22"/>
        </w:rPr>
        <w:br w:type="page"/>
      </w:r>
    </w:p>
    <w:p w14:paraId="190AF81B" w14:textId="42633DCD" w:rsidR="00A2516E" w:rsidRPr="001D4868"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1D4868">
        <w:rPr>
          <w:rFonts w:ascii="Roboto" w:hAnsi="Roboto"/>
          <w:b w:val="0"/>
          <w:bCs/>
          <w:color w:val="FFFFFF" w:themeColor="background1"/>
          <w:sz w:val="24"/>
          <w:szCs w:val="24"/>
        </w:rPr>
        <w:lastRenderedPageBreak/>
        <w:t>Person Specification – Skills and Competencies</w:t>
      </w:r>
    </w:p>
    <w:p w14:paraId="32DE3D98" w14:textId="1E38BA37" w:rsidR="00FC191A" w:rsidRPr="001D4868" w:rsidRDefault="00FC191A" w:rsidP="002B5854">
      <w:pPr>
        <w:rPr>
          <w:rFonts w:ascii="Roboto" w:hAnsi="Roboto"/>
          <w:sz w:val="22"/>
        </w:rPr>
      </w:pPr>
      <w:r w:rsidRPr="001D4868">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1D4868">
        <w:rPr>
          <w:rFonts w:ascii="Roboto" w:hAnsi="Roboto"/>
          <w:sz w:val="22"/>
        </w:rPr>
        <w:t>and where applicable numerical or written assessment</w:t>
      </w:r>
      <w:bookmarkEnd w:id="0"/>
      <w:r w:rsidRPr="001D4868">
        <w:rPr>
          <w:rFonts w:ascii="Roboto" w:hAnsi="Roboto"/>
          <w:sz w:val="22"/>
        </w:rPr>
        <w:t>.</w:t>
      </w:r>
    </w:p>
    <w:p w14:paraId="4EE400D8" w14:textId="17AD2475" w:rsidR="0004217C" w:rsidRPr="001D4868" w:rsidRDefault="0004217C" w:rsidP="002B5854">
      <w:pPr>
        <w:rPr>
          <w:rFonts w:ascii="Roboto" w:hAnsi="Roboto"/>
          <w:b/>
          <w:bCs/>
          <w:color w:val="002E3B" w:themeColor="accent1"/>
          <w:sz w:val="22"/>
        </w:rPr>
      </w:pPr>
      <w:r w:rsidRPr="001D4868">
        <w:rPr>
          <w:rFonts w:ascii="Roboto" w:hAnsi="Roboto"/>
          <w:b/>
          <w:bCs/>
          <w:color w:val="002E3B" w:themeColor="accent1"/>
          <w:sz w:val="22"/>
        </w:rPr>
        <w:t>Knowledge, Experience and Qualifications</w:t>
      </w:r>
    </w:p>
    <w:p w14:paraId="3C439604" w14:textId="6F355D0C" w:rsidR="0004217C" w:rsidRPr="001D4868" w:rsidRDefault="0004217C" w:rsidP="002B5854">
      <w:pPr>
        <w:rPr>
          <w:rFonts w:ascii="Roboto" w:hAnsi="Roboto"/>
          <w:color w:val="002E3B" w:themeColor="accent1"/>
          <w:sz w:val="22"/>
        </w:rPr>
      </w:pPr>
      <w:r w:rsidRPr="001D4868">
        <w:rPr>
          <w:rFonts w:ascii="Roboto" w:hAnsi="Roboto"/>
          <w:color w:val="002E3B" w:themeColor="accent1"/>
          <w:sz w:val="22"/>
        </w:rPr>
        <w:t>Essential</w:t>
      </w:r>
    </w:p>
    <w:p w14:paraId="0671B9F3" w14:textId="10C725DE" w:rsidR="005B29A7" w:rsidRPr="00001452" w:rsidRDefault="00F375A3" w:rsidP="000A7E3C">
      <w:pPr>
        <w:pStyle w:val="ListParagraph"/>
        <w:numPr>
          <w:ilvl w:val="0"/>
          <w:numId w:val="6"/>
        </w:numPr>
        <w:ind w:left="567" w:hanging="425"/>
        <w:contextualSpacing w:val="0"/>
        <w:rPr>
          <w:rFonts w:ascii="Roboto" w:hAnsi="Roboto" w:cs="Arial"/>
          <w:sz w:val="22"/>
        </w:rPr>
      </w:pPr>
      <w:r>
        <w:rPr>
          <w:rFonts w:ascii="Roboto" w:hAnsi="Roboto" w:cs="Arial"/>
          <w:sz w:val="22"/>
        </w:rPr>
        <w:t>K</w:t>
      </w:r>
      <w:r w:rsidR="00DC5982" w:rsidRPr="00001452">
        <w:rPr>
          <w:rFonts w:ascii="Roboto" w:hAnsi="Roboto" w:cs="Arial"/>
          <w:sz w:val="22"/>
        </w:rPr>
        <w:t>nowledge in analog/mixed-signal circuit design including schematic capture, layout and verification techniques such as LVS, ERC and DRC.</w:t>
      </w:r>
      <w:r w:rsidR="00001452" w:rsidRPr="00001452">
        <w:rPr>
          <w:rFonts w:ascii="Roboto" w:hAnsi="Roboto" w:cs="Arial"/>
          <w:sz w:val="22"/>
        </w:rPr>
        <w:t xml:space="preserve"> </w:t>
      </w:r>
      <w:r w:rsidR="00001452">
        <w:rPr>
          <w:rFonts w:ascii="Roboto" w:hAnsi="Roboto" w:cs="Arial"/>
          <w:sz w:val="22"/>
        </w:rPr>
        <w:t>T</w:t>
      </w:r>
      <w:r w:rsidR="00BA0543" w:rsidRPr="00001452">
        <w:rPr>
          <w:rFonts w:ascii="Roboto" w:hAnsi="Roboto" w:cs="Arial"/>
          <w:sz w:val="22"/>
        </w:rPr>
        <w:t xml:space="preserve">he required level of knowledge and understanding </w:t>
      </w:r>
      <w:r w:rsidR="00920BAE">
        <w:rPr>
          <w:rFonts w:ascii="Roboto" w:hAnsi="Roboto" w:cs="Arial"/>
          <w:sz w:val="22"/>
        </w:rPr>
        <w:t>to be demonstrated</w:t>
      </w:r>
      <w:r w:rsidR="00BA0543" w:rsidRPr="00001452">
        <w:rPr>
          <w:rFonts w:ascii="Roboto" w:hAnsi="Roboto" w:cs="Arial"/>
          <w:sz w:val="22"/>
        </w:rPr>
        <w:t xml:space="preserve"> through some or all of the following:</w:t>
      </w:r>
    </w:p>
    <w:p w14:paraId="53F76137" w14:textId="32B710B6" w:rsidR="005B29A7" w:rsidRPr="001D4868" w:rsidRDefault="00BA0543" w:rsidP="002B5854">
      <w:pPr>
        <w:pStyle w:val="ListParagraph"/>
        <w:numPr>
          <w:ilvl w:val="1"/>
          <w:numId w:val="6"/>
        </w:numPr>
        <w:ind w:left="1134" w:hanging="425"/>
        <w:contextualSpacing w:val="0"/>
        <w:rPr>
          <w:rFonts w:ascii="Roboto" w:hAnsi="Roboto" w:cs="Arial"/>
          <w:sz w:val="22"/>
        </w:rPr>
      </w:pPr>
      <w:r w:rsidRPr="001D4868">
        <w:rPr>
          <w:rFonts w:ascii="Roboto" w:hAnsi="Roboto" w:cs="Arial"/>
          <w:sz w:val="22"/>
        </w:rPr>
        <w:t>Considerable work experience</w:t>
      </w:r>
    </w:p>
    <w:p w14:paraId="54594ED3" w14:textId="77777777" w:rsidR="005B29A7" w:rsidRPr="001D4868" w:rsidRDefault="005B29A7" w:rsidP="002B5854">
      <w:pPr>
        <w:pStyle w:val="ListParagraph"/>
        <w:numPr>
          <w:ilvl w:val="1"/>
          <w:numId w:val="6"/>
        </w:numPr>
        <w:ind w:left="1134" w:hanging="425"/>
        <w:contextualSpacing w:val="0"/>
        <w:rPr>
          <w:rFonts w:ascii="Roboto" w:hAnsi="Roboto" w:cs="Arial"/>
          <w:sz w:val="22"/>
        </w:rPr>
      </w:pPr>
      <w:r w:rsidRPr="001D4868">
        <w:rPr>
          <w:rFonts w:ascii="Roboto" w:hAnsi="Roboto" w:cs="Arial"/>
          <w:sz w:val="22"/>
        </w:rPr>
        <w:t>Vocational training</w:t>
      </w:r>
    </w:p>
    <w:p w14:paraId="424CC8EC" w14:textId="708141F8" w:rsidR="00514BF7" w:rsidRPr="001D4868" w:rsidRDefault="00514BF7" w:rsidP="00514BF7">
      <w:pPr>
        <w:pStyle w:val="ListParagraph"/>
        <w:numPr>
          <w:ilvl w:val="1"/>
          <w:numId w:val="6"/>
        </w:numPr>
        <w:ind w:left="1134" w:hanging="425"/>
        <w:contextualSpacing w:val="0"/>
        <w:rPr>
          <w:rFonts w:ascii="Roboto" w:hAnsi="Roboto" w:cs="Arial"/>
          <w:sz w:val="22"/>
        </w:rPr>
      </w:pPr>
      <w:r w:rsidRPr="001D4868">
        <w:rPr>
          <w:rFonts w:ascii="Roboto" w:hAnsi="Roboto" w:cs="Arial"/>
          <w:sz w:val="22"/>
        </w:rPr>
        <w:t xml:space="preserve">Formal qualification(s) equivalent to Level 7 or 8 of the </w:t>
      </w:r>
      <w:hyperlink r:id="rId12" w:history="1">
        <w:r w:rsidRPr="001D4868">
          <w:rPr>
            <w:rStyle w:val="Hyperlink"/>
            <w:rFonts w:ascii="Roboto" w:hAnsi="Roboto" w:cs="Arial"/>
            <w:sz w:val="22"/>
          </w:rPr>
          <w:t>Regulated Qualifications Framework</w:t>
        </w:r>
      </w:hyperlink>
      <w:r w:rsidRPr="001D4868">
        <w:rPr>
          <w:rFonts w:ascii="Roboto" w:hAnsi="Roboto" w:cs="Arial"/>
          <w:sz w:val="22"/>
        </w:rPr>
        <w:t xml:space="preserve"> e.g. master’s degree, postgraduate certificate, diploma, PhD in Electronic Engineering, Physics, or a closely related discipline in or Level 7 or 8 award, certificate, diploma.</w:t>
      </w:r>
    </w:p>
    <w:p w14:paraId="7FCDD0D1" w14:textId="6FC258B6" w:rsidR="00066F7E" w:rsidRPr="001D4868" w:rsidRDefault="00066F7E" w:rsidP="00066F7E">
      <w:pPr>
        <w:pStyle w:val="ListParagraph"/>
        <w:numPr>
          <w:ilvl w:val="0"/>
          <w:numId w:val="6"/>
        </w:numPr>
        <w:ind w:left="567" w:hanging="425"/>
        <w:contextualSpacing w:val="0"/>
        <w:rPr>
          <w:rFonts w:ascii="Roboto" w:hAnsi="Roboto" w:cs="Arial"/>
          <w:sz w:val="22"/>
        </w:rPr>
      </w:pPr>
      <w:r w:rsidRPr="001D4868">
        <w:rPr>
          <w:rFonts w:ascii="Roboto" w:hAnsi="Roboto" w:cs="Arial"/>
          <w:sz w:val="22"/>
        </w:rPr>
        <w:t>Substantial experience in analog/mixed-signal circuit design, with demonstrable involvement in PHY-level interface design or similar roles requiring transistor-level understanding of inter-die or inter-chip communication.</w:t>
      </w:r>
    </w:p>
    <w:p w14:paraId="15D0D10C" w14:textId="67D32C02" w:rsidR="00066F7E" w:rsidRPr="001D4868" w:rsidRDefault="00066F7E" w:rsidP="00066F7E">
      <w:pPr>
        <w:pStyle w:val="ListParagraph"/>
        <w:numPr>
          <w:ilvl w:val="0"/>
          <w:numId w:val="6"/>
        </w:numPr>
        <w:ind w:left="567" w:hanging="425"/>
        <w:contextualSpacing w:val="0"/>
        <w:rPr>
          <w:rFonts w:ascii="Roboto" w:hAnsi="Roboto" w:cs="Arial"/>
          <w:sz w:val="22"/>
        </w:rPr>
      </w:pPr>
      <w:r w:rsidRPr="001D4868">
        <w:rPr>
          <w:rFonts w:ascii="Roboto" w:hAnsi="Roboto" w:cs="Arial"/>
          <w:sz w:val="22"/>
        </w:rPr>
        <w:t>Authoritative practical knowledge of EDA tools and design flows (</w:t>
      </w:r>
      <w:r w:rsidR="008F0A4E">
        <w:rPr>
          <w:rFonts w:ascii="Roboto" w:hAnsi="Roboto" w:cs="Arial"/>
          <w:sz w:val="22"/>
        </w:rPr>
        <w:t>e.g.</w:t>
      </w:r>
      <w:r w:rsidRPr="001D4868">
        <w:rPr>
          <w:rFonts w:ascii="Roboto" w:hAnsi="Roboto" w:cs="Arial"/>
          <w:sz w:val="22"/>
        </w:rPr>
        <w:t xml:space="preserve"> Cadence Virtuoso, Synopsys, Siemens), with hands-on experience in analog/mixed-signal circuit design, physical design, and layout at both transistor and integration level.</w:t>
      </w:r>
    </w:p>
    <w:p w14:paraId="52B40695" w14:textId="071B4350" w:rsidR="00066F7E" w:rsidRPr="001D4868" w:rsidRDefault="00066F7E" w:rsidP="00066F7E">
      <w:pPr>
        <w:pStyle w:val="ListParagraph"/>
        <w:numPr>
          <w:ilvl w:val="0"/>
          <w:numId w:val="6"/>
        </w:numPr>
        <w:ind w:left="567" w:hanging="425"/>
        <w:contextualSpacing w:val="0"/>
        <w:rPr>
          <w:rFonts w:ascii="Roboto" w:hAnsi="Roboto" w:cs="Arial"/>
          <w:sz w:val="22"/>
        </w:rPr>
      </w:pPr>
      <w:r w:rsidRPr="001D4868">
        <w:rPr>
          <w:rFonts w:ascii="Roboto" w:hAnsi="Roboto" w:cs="Arial"/>
          <w:sz w:val="22"/>
        </w:rPr>
        <w:t>Experience coordinating multi-disciplinary design teams, managing integration flows across multiple concurrent work streams, and ensuring technical coherence of outputs from different contributors.</w:t>
      </w:r>
    </w:p>
    <w:p w14:paraId="5F6D69E7" w14:textId="58AFC549" w:rsidR="00066F7E" w:rsidRPr="001D4868" w:rsidRDefault="00066F7E" w:rsidP="00066F7E">
      <w:pPr>
        <w:pStyle w:val="ListParagraph"/>
        <w:numPr>
          <w:ilvl w:val="0"/>
          <w:numId w:val="6"/>
        </w:numPr>
        <w:ind w:left="567" w:hanging="425"/>
        <w:contextualSpacing w:val="0"/>
        <w:rPr>
          <w:rFonts w:ascii="Roboto" w:hAnsi="Roboto" w:cs="Arial"/>
          <w:sz w:val="22"/>
        </w:rPr>
      </w:pPr>
      <w:r w:rsidRPr="001D4868">
        <w:rPr>
          <w:rFonts w:ascii="Roboto" w:hAnsi="Roboto" w:cs="Arial"/>
          <w:sz w:val="22"/>
        </w:rPr>
        <w:t>A strong understanding of the semiconductor design and manufacturing ecosystem, including design flows, PDKs, packaging processes, design-for-test, and design data management practices.</w:t>
      </w:r>
    </w:p>
    <w:p w14:paraId="2263E841" w14:textId="77777777" w:rsidR="00416462" w:rsidRPr="001D4868" w:rsidRDefault="00416462" w:rsidP="002B5854">
      <w:pPr>
        <w:rPr>
          <w:rFonts w:ascii="Roboto" w:hAnsi="Roboto"/>
          <w:color w:val="E73238" w:themeColor="accent2"/>
          <w:sz w:val="22"/>
        </w:rPr>
      </w:pPr>
    </w:p>
    <w:p w14:paraId="0CC25CFC" w14:textId="14086DAB" w:rsidR="006D162A" w:rsidRPr="001D4868" w:rsidRDefault="0004217C" w:rsidP="002B5854">
      <w:pPr>
        <w:rPr>
          <w:rFonts w:ascii="Roboto" w:hAnsi="Roboto"/>
          <w:color w:val="002E3B" w:themeColor="accent1"/>
          <w:sz w:val="22"/>
        </w:rPr>
      </w:pPr>
      <w:r w:rsidRPr="001D4868">
        <w:rPr>
          <w:rFonts w:ascii="Roboto" w:hAnsi="Roboto"/>
          <w:color w:val="002E3B" w:themeColor="accent1"/>
          <w:sz w:val="22"/>
        </w:rPr>
        <w:t>Desirable</w:t>
      </w:r>
    </w:p>
    <w:p w14:paraId="1E68F6DB" w14:textId="32E5B556" w:rsidR="00CB1D5C" w:rsidRPr="001D4868" w:rsidRDefault="00CB1D5C" w:rsidP="002B5854">
      <w:pPr>
        <w:pStyle w:val="ListParagraph"/>
        <w:numPr>
          <w:ilvl w:val="0"/>
          <w:numId w:val="11"/>
        </w:numPr>
        <w:ind w:left="567" w:hanging="425"/>
        <w:contextualSpacing w:val="0"/>
        <w:rPr>
          <w:rFonts w:ascii="Roboto" w:hAnsi="Roboto" w:cs="Arial"/>
          <w:sz w:val="22"/>
        </w:rPr>
      </w:pPr>
      <w:r w:rsidRPr="001D4868">
        <w:rPr>
          <w:rFonts w:ascii="Roboto" w:hAnsi="Roboto" w:cs="Arial"/>
          <w:sz w:val="22"/>
        </w:rPr>
        <w:t>PhD in Electronic Engineering, Physics, or a closely related discipline.</w:t>
      </w:r>
    </w:p>
    <w:p w14:paraId="06F07B3B" w14:textId="7F225C82" w:rsidR="00CB1D5C" w:rsidRPr="001D4868" w:rsidRDefault="00CB1D5C" w:rsidP="002B5854">
      <w:pPr>
        <w:pStyle w:val="ListParagraph"/>
        <w:numPr>
          <w:ilvl w:val="0"/>
          <w:numId w:val="11"/>
        </w:numPr>
        <w:ind w:left="567" w:hanging="425"/>
        <w:contextualSpacing w:val="0"/>
        <w:rPr>
          <w:rFonts w:ascii="Roboto" w:hAnsi="Roboto" w:cs="Arial"/>
          <w:sz w:val="22"/>
        </w:rPr>
      </w:pPr>
      <w:r w:rsidRPr="001D4868">
        <w:rPr>
          <w:rFonts w:ascii="Roboto" w:hAnsi="Roboto" w:cs="Arial"/>
          <w:sz w:val="22"/>
        </w:rPr>
        <w:t>Experience in Heterogeneous Integration techniques, such as 2.5D/3D integration, interposer-based design, chiplet architectures, System-in-Package (SiP), or advanced packaging.</w:t>
      </w:r>
    </w:p>
    <w:p w14:paraId="07DDD3F6" w14:textId="77777777" w:rsidR="00436521" w:rsidRPr="001D4868" w:rsidRDefault="00436521" w:rsidP="00436521">
      <w:pPr>
        <w:pStyle w:val="ListParagraph"/>
        <w:numPr>
          <w:ilvl w:val="0"/>
          <w:numId w:val="11"/>
        </w:numPr>
        <w:ind w:left="567" w:hanging="425"/>
        <w:contextualSpacing w:val="0"/>
        <w:rPr>
          <w:rFonts w:ascii="Roboto" w:hAnsi="Roboto" w:cs="Arial"/>
          <w:sz w:val="22"/>
        </w:rPr>
      </w:pPr>
      <w:r w:rsidRPr="001D4868">
        <w:rPr>
          <w:rFonts w:ascii="Roboto" w:hAnsi="Roboto" w:cs="Arial"/>
          <w:sz w:val="22"/>
        </w:rPr>
        <w:t>Analog/mixed-signal design experience in one or more of the IKC’s application focus areas: RF/wireless communications, medical devices, sensing, power electronics, or photonics.</w:t>
      </w:r>
    </w:p>
    <w:p w14:paraId="17B053E8" w14:textId="77777777" w:rsidR="00436521" w:rsidRPr="001D4868" w:rsidRDefault="00436521" w:rsidP="00436521">
      <w:pPr>
        <w:pStyle w:val="ListParagraph"/>
        <w:numPr>
          <w:ilvl w:val="0"/>
          <w:numId w:val="11"/>
        </w:numPr>
        <w:ind w:left="567" w:hanging="425"/>
        <w:contextualSpacing w:val="0"/>
        <w:rPr>
          <w:rFonts w:ascii="Roboto" w:hAnsi="Roboto" w:cs="Arial"/>
          <w:sz w:val="22"/>
        </w:rPr>
      </w:pPr>
      <w:r w:rsidRPr="001D4868">
        <w:rPr>
          <w:rFonts w:ascii="Roboto" w:hAnsi="Roboto" w:cs="Arial"/>
          <w:sz w:val="22"/>
        </w:rPr>
        <w:t>Experience working on collaborative R&amp;D projects funded by bodies such as Innovate UK or EPSRC.</w:t>
      </w:r>
    </w:p>
    <w:p w14:paraId="1AEC6741" w14:textId="638A54B1" w:rsidR="0004217C" w:rsidRPr="001D4868"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1D4868" w:rsidRDefault="0004217C" w:rsidP="00CB1D5C">
      <w:pPr>
        <w:rPr>
          <w:rFonts w:ascii="Roboto" w:hAnsi="Roboto"/>
          <w:b/>
          <w:bCs/>
          <w:color w:val="002E3B" w:themeColor="accent1"/>
          <w:sz w:val="22"/>
        </w:rPr>
      </w:pPr>
      <w:r w:rsidRPr="001D4868">
        <w:rPr>
          <w:rFonts w:ascii="Roboto" w:hAnsi="Roboto"/>
          <w:b/>
          <w:bCs/>
          <w:color w:val="002E3B" w:themeColor="accent1"/>
          <w:sz w:val="22"/>
        </w:rPr>
        <w:t>Teamwork and Communication</w:t>
      </w:r>
    </w:p>
    <w:p w14:paraId="144C3015" w14:textId="38122CD3" w:rsidR="0004217C" w:rsidRPr="001D4868" w:rsidRDefault="0004217C" w:rsidP="00CB1D5C">
      <w:pPr>
        <w:rPr>
          <w:rFonts w:ascii="Roboto" w:hAnsi="Roboto"/>
          <w:color w:val="002E3B" w:themeColor="accent1"/>
          <w:sz w:val="22"/>
        </w:rPr>
      </w:pPr>
      <w:r w:rsidRPr="001D4868">
        <w:rPr>
          <w:rFonts w:ascii="Roboto" w:hAnsi="Roboto"/>
          <w:color w:val="002E3B" w:themeColor="accent1"/>
          <w:sz w:val="22"/>
        </w:rPr>
        <w:t>Essential</w:t>
      </w:r>
    </w:p>
    <w:p w14:paraId="176ED67A" w14:textId="77777777" w:rsidR="00D41C49" w:rsidRPr="001D4868" w:rsidRDefault="00D41C49" w:rsidP="00D41C49">
      <w:pPr>
        <w:pStyle w:val="ListParagraph"/>
        <w:numPr>
          <w:ilvl w:val="0"/>
          <w:numId w:val="3"/>
        </w:numPr>
        <w:ind w:left="567"/>
        <w:contextualSpacing w:val="0"/>
        <w:rPr>
          <w:rFonts w:ascii="Roboto" w:hAnsi="Roboto"/>
          <w:sz w:val="22"/>
        </w:rPr>
      </w:pPr>
      <w:r w:rsidRPr="001D4868">
        <w:rPr>
          <w:rFonts w:ascii="Roboto" w:hAnsi="Roboto"/>
          <w:sz w:val="22"/>
        </w:rPr>
        <w:t>Excellent communication and interpersonal skills, with a proven ability to explain complex technical issues to both specialist and non-specialist audiences.</w:t>
      </w:r>
    </w:p>
    <w:p w14:paraId="717946E0" w14:textId="77777777" w:rsidR="00D41C49" w:rsidRPr="001D4868" w:rsidRDefault="00D41C49" w:rsidP="00D41C49">
      <w:pPr>
        <w:pStyle w:val="ListParagraph"/>
        <w:numPr>
          <w:ilvl w:val="0"/>
          <w:numId w:val="3"/>
        </w:numPr>
        <w:ind w:left="567"/>
        <w:contextualSpacing w:val="0"/>
        <w:rPr>
          <w:rFonts w:ascii="Roboto" w:hAnsi="Roboto"/>
          <w:sz w:val="22"/>
        </w:rPr>
      </w:pPr>
      <w:r w:rsidRPr="001D4868">
        <w:rPr>
          <w:rFonts w:ascii="Roboto" w:hAnsi="Roboto"/>
          <w:sz w:val="22"/>
        </w:rPr>
        <w:t>Experience in translating system-level architectural decisions into detailed analog/mixed-signal design specifications and integration requirements for multi-disciplinary design teams.</w:t>
      </w:r>
    </w:p>
    <w:p w14:paraId="10D1C1AF" w14:textId="7DE78183" w:rsidR="00D41C49" w:rsidRPr="001D4868" w:rsidRDefault="00D41C49" w:rsidP="00D41C49">
      <w:pPr>
        <w:pStyle w:val="ListParagraph"/>
        <w:numPr>
          <w:ilvl w:val="0"/>
          <w:numId w:val="3"/>
        </w:numPr>
        <w:ind w:left="567"/>
        <w:contextualSpacing w:val="0"/>
        <w:rPr>
          <w:rFonts w:ascii="Roboto" w:hAnsi="Roboto"/>
          <w:sz w:val="22"/>
        </w:rPr>
      </w:pPr>
      <w:r w:rsidRPr="001D4868">
        <w:rPr>
          <w:rFonts w:ascii="Roboto" w:hAnsi="Roboto"/>
          <w:sz w:val="22"/>
        </w:rPr>
        <w:t>Works proactively and collaboratively with colleagues and external stakeholders to achieve project outcomes.</w:t>
      </w:r>
    </w:p>
    <w:p w14:paraId="53720CFE" w14:textId="2C9992A1" w:rsidR="0004217C" w:rsidRPr="001D4868" w:rsidRDefault="00000000" w:rsidP="00CB1D5C">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1D4868" w:rsidRDefault="0004217C" w:rsidP="00CB1D5C">
      <w:pPr>
        <w:rPr>
          <w:rFonts w:ascii="Roboto" w:hAnsi="Roboto"/>
          <w:b/>
          <w:bCs/>
          <w:color w:val="002E3B" w:themeColor="accent1"/>
          <w:sz w:val="22"/>
        </w:rPr>
      </w:pPr>
      <w:r w:rsidRPr="001D4868">
        <w:rPr>
          <w:rFonts w:ascii="Roboto" w:hAnsi="Roboto"/>
          <w:b/>
          <w:bCs/>
          <w:color w:val="002E3B" w:themeColor="accent1"/>
          <w:sz w:val="22"/>
        </w:rPr>
        <w:t>Planning, Organisation and Resource Management</w:t>
      </w:r>
    </w:p>
    <w:p w14:paraId="199489A2" w14:textId="563175F7" w:rsidR="0004217C" w:rsidRPr="001D4868" w:rsidRDefault="0004217C" w:rsidP="00CB1D5C">
      <w:pPr>
        <w:rPr>
          <w:rFonts w:ascii="Roboto" w:hAnsi="Roboto"/>
          <w:color w:val="002E3B" w:themeColor="accent1"/>
          <w:sz w:val="22"/>
        </w:rPr>
      </w:pPr>
      <w:r w:rsidRPr="001D4868">
        <w:rPr>
          <w:rFonts w:ascii="Roboto" w:hAnsi="Roboto"/>
          <w:color w:val="002E3B" w:themeColor="accent1"/>
          <w:sz w:val="22"/>
        </w:rPr>
        <w:t>Essential</w:t>
      </w:r>
    </w:p>
    <w:p w14:paraId="73F458F6" w14:textId="0CF55715" w:rsidR="00C01C81" w:rsidRPr="001D4868" w:rsidRDefault="00C01C81" w:rsidP="00C01C81">
      <w:pPr>
        <w:pStyle w:val="ListParagraph"/>
        <w:numPr>
          <w:ilvl w:val="0"/>
          <w:numId w:val="4"/>
        </w:numPr>
        <w:ind w:left="567"/>
        <w:contextualSpacing w:val="0"/>
        <w:rPr>
          <w:rFonts w:ascii="Roboto" w:hAnsi="Roboto"/>
          <w:sz w:val="22"/>
        </w:rPr>
      </w:pPr>
      <w:r w:rsidRPr="001D4868">
        <w:rPr>
          <w:rFonts w:ascii="Roboto" w:hAnsi="Roboto"/>
          <w:sz w:val="22"/>
        </w:rPr>
        <w:lastRenderedPageBreak/>
        <w:t>Plans and manages integration flows and design schedules within broad guidelines, formulating technical work plans that coordinate inputs from multiple specialist contributors to meet project milestones.</w:t>
      </w:r>
    </w:p>
    <w:p w14:paraId="0005B7E7" w14:textId="2BA25026" w:rsidR="00C01C81" w:rsidRPr="001D4868" w:rsidRDefault="00C01C81" w:rsidP="00C01C81">
      <w:pPr>
        <w:pStyle w:val="ListParagraph"/>
        <w:numPr>
          <w:ilvl w:val="0"/>
          <w:numId w:val="4"/>
        </w:numPr>
        <w:ind w:left="567"/>
        <w:contextualSpacing w:val="0"/>
        <w:rPr>
          <w:rFonts w:ascii="Roboto" w:hAnsi="Roboto"/>
          <w:sz w:val="22"/>
        </w:rPr>
      </w:pPr>
      <w:r w:rsidRPr="001D4868">
        <w:rPr>
          <w:rFonts w:ascii="Roboto" w:hAnsi="Roboto"/>
          <w:sz w:val="22"/>
        </w:rPr>
        <w:t>Ability to manage a portfolio of multiple projects concurrently, prioritising tasks effectively to meet deadlines.</w:t>
      </w:r>
    </w:p>
    <w:p w14:paraId="4EB78921" w14:textId="6B0F1122" w:rsidR="0004217C" w:rsidRPr="001D4868" w:rsidRDefault="00000000" w:rsidP="00CB1D5C">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1D4868" w:rsidRDefault="0004217C" w:rsidP="00CB1D5C">
      <w:pPr>
        <w:rPr>
          <w:rFonts w:ascii="Roboto" w:hAnsi="Roboto"/>
          <w:b/>
          <w:bCs/>
          <w:color w:val="002E3B" w:themeColor="accent1"/>
          <w:sz w:val="22"/>
        </w:rPr>
      </w:pPr>
      <w:r w:rsidRPr="001D4868">
        <w:rPr>
          <w:rFonts w:ascii="Roboto" w:hAnsi="Roboto"/>
          <w:b/>
          <w:bCs/>
          <w:color w:val="002E3B" w:themeColor="accent1"/>
          <w:sz w:val="22"/>
        </w:rPr>
        <w:t>Problem Solving and Initiative</w:t>
      </w:r>
    </w:p>
    <w:p w14:paraId="2EB584D4" w14:textId="60380235" w:rsidR="0004217C" w:rsidRPr="001D4868" w:rsidRDefault="0004217C" w:rsidP="00CB1D5C">
      <w:pPr>
        <w:rPr>
          <w:rFonts w:ascii="Roboto" w:hAnsi="Roboto"/>
          <w:color w:val="002E3B" w:themeColor="accent1"/>
          <w:sz w:val="22"/>
        </w:rPr>
      </w:pPr>
      <w:r w:rsidRPr="001D4868">
        <w:rPr>
          <w:rFonts w:ascii="Roboto" w:hAnsi="Roboto"/>
          <w:color w:val="002E3B" w:themeColor="accent1"/>
          <w:sz w:val="22"/>
        </w:rPr>
        <w:t>Essential</w:t>
      </w:r>
    </w:p>
    <w:p w14:paraId="4FD572A6" w14:textId="77777777" w:rsidR="00CB1D5C" w:rsidRPr="001D4868" w:rsidRDefault="00CB1D5C" w:rsidP="00CB1D5C">
      <w:pPr>
        <w:pStyle w:val="ListParagraph"/>
        <w:numPr>
          <w:ilvl w:val="0"/>
          <w:numId w:val="5"/>
        </w:numPr>
        <w:ind w:left="567"/>
        <w:contextualSpacing w:val="0"/>
        <w:rPr>
          <w:rFonts w:ascii="Roboto" w:hAnsi="Roboto"/>
          <w:sz w:val="22"/>
        </w:rPr>
      </w:pPr>
      <w:r w:rsidRPr="001D4868">
        <w:rPr>
          <w:rFonts w:ascii="Roboto" w:hAnsi="Roboto"/>
          <w:sz w:val="22"/>
        </w:rPr>
        <w:t>Develops detailed understanding of long-standing and/or complex problems and applies accumulated knowledge and experience to understand and/or resolve them.</w:t>
      </w:r>
    </w:p>
    <w:p w14:paraId="5FAA6A03" w14:textId="06CD112C" w:rsidR="00EE325F" w:rsidRPr="001D4868" w:rsidRDefault="00EE325F" w:rsidP="00EE325F">
      <w:pPr>
        <w:pStyle w:val="ListParagraph"/>
        <w:numPr>
          <w:ilvl w:val="0"/>
          <w:numId w:val="5"/>
        </w:numPr>
        <w:ind w:left="567"/>
        <w:contextualSpacing w:val="0"/>
        <w:rPr>
          <w:rFonts w:ascii="Roboto" w:hAnsi="Roboto"/>
          <w:sz w:val="22"/>
        </w:rPr>
      </w:pPr>
      <w:r w:rsidRPr="001D4868">
        <w:rPr>
          <w:rFonts w:ascii="Roboto" w:hAnsi="Roboto"/>
          <w:sz w:val="22"/>
        </w:rPr>
        <w:t>Applies accumulated knowledge and experience to analyse and resolve complex, multi-faceted technical problems where precedents may not exist.</w:t>
      </w:r>
    </w:p>
    <w:p w14:paraId="27B1E688" w14:textId="37E750EC" w:rsidR="00EE325F" w:rsidRPr="001D4868" w:rsidRDefault="00EE325F" w:rsidP="00EE325F">
      <w:pPr>
        <w:pStyle w:val="ListParagraph"/>
        <w:numPr>
          <w:ilvl w:val="0"/>
          <w:numId w:val="5"/>
        </w:numPr>
        <w:ind w:left="567"/>
        <w:contextualSpacing w:val="0"/>
        <w:rPr>
          <w:rFonts w:ascii="Roboto" w:hAnsi="Roboto"/>
          <w:sz w:val="22"/>
        </w:rPr>
      </w:pPr>
      <w:r w:rsidRPr="001D4868">
        <w:rPr>
          <w:rFonts w:ascii="Roboto" w:hAnsi="Roboto"/>
          <w:sz w:val="22"/>
        </w:rPr>
        <w:t>Demonstrates awareness of current principles and trends in analog/mixed-signal design, PHY-level interface technologies, advanced packaging, and HI methodologies and understands how they affect co-creation project execution and design asset development.</w:t>
      </w:r>
    </w:p>
    <w:p w14:paraId="69A7A1AD" w14:textId="556571E8" w:rsidR="00EE325F" w:rsidRPr="001D4868" w:rsidRDefault="00EE325F" w:rsidP="00EE325F">
      <w:pPr>
        <w:pStyle w:val="ListParagraph"/>
        <w:numPr>
          <w:ilvl w:val="0"/>
          <w:numId w:val="5"/>
        </w:numPr>
        <w:ind w:left="567"/>
        <w:contextualSpacing w:val="0"/>
        <w:rPr>
          <w:rFonts w:ascii="Roboto" w:hAnsi="Roboto"/>
          <w:sz w:val="22"/>
        </w:rPr>
      </w:pPr>
      <w:r w:rsidRPr="001D4868">
        <w:rPr>
          <w:rFonts w:ascii="Roboto" w:hAnsi="Roboto"/>
          <w:sz w:val="22"/>
        </w:rPr>
        <w:t>A self-starter, able to work independently and take the initiative to drive projects forward.</w:t>
      </w:r>
    </w:p>
    <w:p w14:paraId="39189345" w14:textId="11DC138A" w:rsidR="00DA0322" w:rsidRPr="001D4868" w:rsidRDefault="00000000" w:rsidP="00CB1D5C">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1D4868" w:rsidRDefault="00850136" w:rsidP="00CB1D5C">
      <w:pPr>
        <w:rPr>
          <w:rFonts w:ascii="Roboto" w:hAnsi="Roboto"/>
          <w:sz w:val="22"/>
        </w:rPr>
      </w:pPr>
      <w:r w:rsidRPr="001D4868">
        <w:rPr>
          <w:rFonts w:ascii="Roboto" w:hAnsi="Roboto"/>
          <w:sz w:val="22"/>
        </w:rPr>
        <w:br w:type="page"/>
      </w:r>
    </w:p>
    <w:p w14:paraId="4D84D407" w14:textId="77777777" w:rsidR="006E4E00" w:rsidRPr="001D4868"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1D4868">
        <w:rPr>
          <w:rFonts w:ascii="Roboto" w:hAnsi="Roboto"/>
          <w:b w:val="0"/>
          <w:bCs/>
          <w:color w:val="FFFFFF" w:themeColor="background1"/>
          <w:sz w:val="24"/>
          <w:szCs w:val="24"/>
        </w:rPr>
        <w:lastRenderedPageBreak/>
        <w:t>Job Hazard Assessment</w:t>
      </w:r>
    </w:p>
    <w:p w14:paraId="7BC6FC49" w14:textId="77777777" w:rsidR="006E4E00" w:rsidRPr="001D4868" w:rsidRDefault="006E4E00" w:rsidP="006E4E00">
      <w:pPr>
        <w:rPr>
          <w:rFonts w:ascii="Roboto" w:hAnsi="Roboto"/>
          <w:sz w:val="22"/>
        </w:rPr>
      </w:pPr>
      <w:r w:rsidRPr="001D4868">
        <w:rPr>
          <w:rFonts w:ascii="Roboto" w:hAnsi="Roboto"/>
          <w:sz w:val="22"/>
        </w:rPr>
        <w:t>For any hazards identified below a health clearance will be undertaken by our occupational health provider and form part of recruitment checks. Further ongoing clearance may be required for some roles, including for existing members of staff.</w:t>
      </w:r>
    </w:p>
    <w:p w14:paraId="1BC9845E" w14:textId="13081210" w:rsidR="006E4E00" w:rsidRPr="001D4868" w:rsidRDefault="006E4E00" w:rsidP="006E4E00">
      <w:pPr>
        <w:rPr>
          <w:rFonts w:ascii="Roboto" w:hAnsi="Roboto"/>
          <w:b/>
          <w:bCs/>
          <w:sz w:val="22"/>
        </w:rPr>
      </w:pPr>
      <w:r w:rsidRPr="001D4868">
        <w:rPr>
          <w:rFonts w:ascii="Roboto" w:hAnsi="Roboto"/>
          <w:b/>
          <w:bCs/>
          <w:sz w:val="22"/>
        </w:rPr>
        <w:t xml:space="preserve">Does the risk assessment identify the need for ongoing health surveillance for this role?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Content>
          <w:r w:rsidRPr="001D4868">
            <w:rPr>
              <w:rFonts w:ascii="Roboto" w:hAnsi="Roboto"/>
              <w:b/>
              <w:bCs/>
              <w:sz w:val="22"/>
            </w:rPr>
            <w:t>No</w:t>
          </w:r>
        </w:sdtContent>
      </w:sdt>
    </w:p>
    <w:p w14:paraId="5364C777" w14:textId="77777777" w:rsidR="00425DAD" w:rsidRPr="001D4868" w:rsidRDefault="00425DAD" w:rsidP="006E4E00">
      <w:pPr>
        <w:pStyle w:val="Heading2"/>
        <w:spacing w:line="240" w:lineRule="auto"/>
        <w:rPr>
          <w:rFonts w:ascii="Roboto" w:hAnsi="Roboto"/>
          <w:sz w:val="22"/>
          <w:szCs w:val="22"/>
        </w:rPr>
      </w:pPr>
    </w:p>
    <w:p w14:paraId="03341FDA" w14:textId="03B1B476" w:rsidR="006E4E00" w:rsidRPr="001D4868" w:rsidRDefault="006E4E00" w:rsidP="006E4E00">
      <w:pPr>
        <w:pStyle w:val="Heading2"/>
        <w:spacing w:line="240" w:lineRule="auto"/>
        <w:rPr>
          <w:rFonts w:ascii="Roboto" w:hAnsi="Roboto"/>
          <w:sz w:val="22"/>
          <w:szCs w:val="22"/>
        </w:rPr>
      </w:pPr>
      <w:r w:rsidRPr="001D4868">
        <w:rPr>
          <w:rFonts w:ascii="Roboto" w:hAnsi="Roboto"/>
          <w:sz w:val="22"/>
          <w:szCs w:val="22"/>
        </w:rPr>
        <w:t>Physical Environment</w:t>
      </w:r>
    </w:p>
    <w:p w14:paraId="01B691CA" w14:textId="602B7453" w:rsidR="006E4E00" w:rsidRPr="001D4868" w:rsidRDefault="006E4E00" w:rsidP="006E4E00">
      <w:pPr>
        <w:rPr>
          <w:rFonts w:ascii="Roboto" w:hAnsi="Roboto"/>
          <w:sz w:val="22"/>
        </w:rPr>
      </w:pPr>
      <w:r w:rsidRPr="001D4868">
        <w:rPr>
          <w:rFonts w:ascii="Roboto" w:hAnsi="Roboto"/>
          <w:sz w:val="22"/>
        </w:rPr>
        <w:t>Working outside</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5403B093" w14:textId="0379AD95"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Exposure to noise levels &gt;80dbA</w:t>
      </w:r>
      <w:r w:rsidRPr="001D4868">
        <w:rPr>
          <w:rFonts w:ascii="Roboto" w:hAnsi="Roboto"/>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2C99DF1A" w14:textId="4C7CC83B" w:rsidR="006E4E00" w:rsidRPr="001D4868" w:rsidRDefault="006E4E00" w:rsidP="006E4E00">
      <w:pPr>
        <w:rPr>
          <w:rFonts w:ascii="Roboto" w:hAnsi="Roboto"/>
          <w:sz w:val="22"/>
        </w:rPr>
      </w:pPr>
      <w:r w:rsidRPr="001D4868">
        <w:rPr>
          <w:rFonts w:ascii="Roboto" w:hAnsi="Roboto"/>
          <w:sz w:val="22"/>
        </w:rPr>
        <w:t>Working with dust or fumes</w:t>
      </w:r>
      <w:r w:rsidRPr="001D4868">
        <w:rPr>
          <w:rFonts w:ascii="Roboto" w:hAnsi="Roboto"/>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2610A344" w14:textId="0F27AC62"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Working with skin irritants/sensitisers</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675431BB" w14:textId="080D9CFE" w:rsidR="006E4E00" w:rsidRPr="001D4868" w:rsidRDefault="006E4E00" w:rsidP="006E4E00">
      <w:pPr>
        <w:rPr>
          <w:rFonts w:ascii="Roboto" w:hAnsi="Roboto"/>
          <w:sz w:val="22"/>
        </w:rPr>
      </w:pPr>
      <w:r w:rsidRPr="001D4868">
        <w:rPr>
          <w:rFonts w:ascii="Roboto" w:hAnsi="Roboto"/>
          <w:sz w:val="22"/>
        </w:rPr>
        <w:t>Working with chemicals (industrial or cleaning)</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2404BE75" w14:textId="4B535674"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Working in a confined space</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650B5B14" w14:textId="465BC1A0" w:rsidR="006E4E00" w:rsidRPr="001D4868" w:rsidRDefault="006E4E00" w:rsidP="006E4E00">
      <w:pPr>
        <w:rPr>
          <w:rFonts w:ascii="Roboto" w:hAnsi="Roboto"/>
          <w:sz w:val="22"/>
        </w:rPr>
      </w:pPr>
      <w:r w:rsidRPr="001D4868">
        <w:rPr>
          <w:rFonts w:ascii="Roboto" w:hAnsi="Roboto"/>
          <w:sz w:val="22"/>
        </w:rPr>
        <w:t>Working at height</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7FB20087" w14:textId="67FC15F4"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Working with sewage</w:t>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6ACB3B51" w14:textId="417ACE78" w:rsidR="006E4E00" w:rsidRPr="001D4868" w:rsidRDefault="006E4E00" w:rsidP="006E4E00">
      <w:pPr>
        <w:rPr>
          <w:rFonts w:ascii="Roboto" w:hAnsi="Roboto"/>
          <w:sz w:val="22"/>
        </w:rPr>
      </w:pPr>
      <w:r w:rsidRPr="001D4868">
        <w:rPr>
          <w:rFonts w:ascii="Roboto" w:hAnsi="Roboto"/>
          <w:sz w:val="22"/>
        </w:rPr>
        <w:t>Contact with cytotoxins</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11AF916F" w14:textId="50A3F9A6" w:rsidR="006E4E00" w:rsidRPr="001D4868" w:rsidRDefault="006E4E00" w:rsidP="006E4E00">
      <w:pPr>
        <w:shd w:val="clear" w:color="auto" w:fill="C5D2DA" w:themeFill="background2" w:themeFillShade="E6"/>
        <w:rPr>
          <w:rFonts w:ascii="Roboto" w:hAnsi="Roboto"/>
          <w:b/>
          <w:bCs/>
          <w:sz w:val="22"/>
        </w:rPr>
      </w:pPr>
      <w:r w:rsidRPr="001D4868">
        <w:rPr>
          <w:rFonts w:ascii="Roboto" w:hAnsi="Roboto"/>
          <w:sz w:val="22"/>
        </w:rPr>
        <w:t>Exposure Prone Procedure (EPP) work</w:t>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176AFE4F" w14:textId="3794B483" w:rsidR="006E4E00" w:rsidRPr="001D4868" w:rsidRDefault="006E4E00" w:rsidP="006E4E00">
      <w:pPr>
        <w:rPr>
          <w:rFonts w:ascii="Roboto" w:hAnsi="Roboto"/>
          <w:sz w:val="22"/>
        </w:rPr>
      </w:pPr>
      <w:r w:rsidRPr="001D4868">
        <w:rPr>
          <w:rFonts w:ascii="Roboto" w:hAnsi="Roboto"/>
          <w:sz w:val="22"/>
        </w:rPr>
        <w:t>Direct patient care or patient contact / Contact with clinical</w:t>
      </w:r>
      <w:r w:rsidRPr="001D4868">
        <w:rPr>
          <w:rFonts w:ascii="Roboto" w:hAnsi="Roboto"/>
          <w:sz w:val="22"/>
        </w:rPr>
        <w:br/>
        <w:t>specimens or pathology work</w:t>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7EAACBE7" w14:textId="7EC0686D"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Ionising radiation</w:t>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r w:rsidRPr="001D4868">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795D4763" w14:textId="77777777" w:rsidR="006E4E00" w:rsidRPr="001D4868" w:rsidRDefault="00000000" w:rsidP="006E4E00">
      <w:pPr>
        <w:rPr>
          <w:rFonts w:ascii="Roboto" w:hAnsi="Roboto"/>
          <w:sz w:val="22"/>
        </w:rPr>
      </w:pPr>
      <w:r>
        <w:rPr>
          <w:rFonts w:ascii="Roboto" w:hAnsi="Roboto"/>
          <w:b/>
          <w:bCs/>
          <w:sz w:val="22"/>
        </w:rPr>
        <w:pict w14:anchorId="7621E761">
          <v:rect id="_x0000_i1035" style="width:0;height:1.5pt" o:hralign="center" o:hrstd="t" o:hr="t" fillcolor="#a0a0a0" stroked="f"/>
        </w:pict>
      </w:r>
    </w:p>
    <w:p w14:paraId="0A88A584" w14:textId="77777777" w:rsidR="006E4E00" w:rsidRPr="001D4868" w:rsidRDefault="006E4E00" w:rsidP="006E4E00">
      <w:pPr>
        <w:pStyle w:val="Heading2"/>
        <w:spacing w:line="240" w:lineRule="auto"/>
        <w:rPr>
          <w:rFonts w:ascii="Roboto" w:hAnsi="Roboto"/>
          <w:sz w:val="22"/>
          <w:szCs w:val="22"/>
        </w:rPr>
      </w:pPr>
      <w:r w:rsidRPr="001D4868">
        <w:rPr>
          <w:rFonts w:ascii="Roboto" w:hAnsi="Roboto"/>
          <w:sz w:val="22"/>
          <w:szCs w:val="22"/>
        </w:rPr>
        <w:t>Psychological and Social Environment</w:t>
      </w:r>
    </w:p>
    <w:p w14:paraId="374278DE" w14:textId="77E0E383" w:rsidR="006E4E00" w:rsidRPr="001D4868" w:rsidRDefault="006E4E00" w:rsidP="006E4E00">
      <w:pPr>
        <w:rPr>
          <w:rFonts w:ascii="Roboto" w:hAnsi="Roboto"/>
          <w:sz w:val="22"/>
        </w:rPr>
      </w:pPr>
      <w:r w:rsidRPr="001D4868">
        <w:rPr>
          <w:rFonts w:ascii="Roboto" w:hAnsi="Roboto"/>
          <w:sz w:val="22"/>
        </w:rPr>
        <w:t>Working shifts</w:t>
      </w:r>
      <w:r w:rsidRPr="001D4868">
        <w:rPr>
          <w:rFonts w:ascii="Roboto" w:hAnsi="Roboto"/>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0C23B42B" w14:textId="5062E8F2"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Working nights</w:t>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50C38F17" w14:textId="027300F4" w:rsidR="006E4E00" w:rsidRPr="001D4868" w:rsidRDefault="006E4E00" w:rsidP="006E4E00">
      <w:pPr>
        <w:rPr>
          <w:rFonts w:ascii="Roboto" w:hAnsi="Roboto"/>
          <w:sz w:val="22"/>
        </w:rPr>
      </w:pPr>
      <w:r w:rsidRPr="001D4868">
        <w:rPr>
          <w:rFonts w:ascii="Roboto" w:hAnsi="Roboto"/>
          <w:sz w:val="22"/>
        </w:rPr>
        <w:t>Lone working</w:t>
      </w:r>
      <w:r w:rsidRPr="001D4868">
        <w:rPr>
          <w:rFonts w:ascii="Roboto" w:hAnsi="Roboto"/>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79554B68" w14:textId="1C7465F1" w:rsidR="006E4E00" w:rsidRPr="001D4868" w:rsidRDefault="006E4E00" w:rsidP="006E4E00">
      <w:pPr>
        <w:shd w:val="clear" w:color="auto" w:fill="C5D2DA" w:themeFill="background2" w:themeFillShade="E6"/>
        <w:rPr>
          <w:rFonts w:ascii="Roboto" w:hAnsi="Roboto"/>
          <w:sz w:val="22"/>
        </w:rPr>
      </w:pPr>
      <w:r w:rsidRPr="001D4868">
        <w:rPr>
          <w:rFonts w:ascii="Roboto" w:hAnsi="Roboto"/>
          <w:sz w:val="22"/>
        </w:rPr>
        <w:t>Working with children</w:t>
      </w:r>
      <w:r w:rsidRPr="001D4868">
        <w:rPr>
          <w:rFonts w:ascii="Roboto" w:hAnsi="Roboto"/>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r w:rsidRPr="001D4868">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583ABDC1" w14:textId="5D81A42B" w:rsidR="006E4E00" w:rsidRPr="001D4868" w:rsidRDefault="006E4E00" w:rsidP="006E4E00">
      <w:pPr>
        <w:rPr>
          <w:rFonts w:ascii="Roboto" w:hAnsi="Roboto"/>
          <w:sz w:val="22"/>
        </w:rPr>
      </w:pPr>
      <w:r w:rsidRPr="001D4868">
        <w:rPr>
          <w:rFonts w:ascii="Roboto" w:hAnsi="Roboto"/>
          <w:sz w:val="22"/>
        </w:rPr>
        <w:t>Exposure to persons with challenging behaviour</w:t>
      </w:r>
      <w:r w:rsidRPr="001D4868">
        <w:rPr>
          <w:rFonts w:ascii="Roboto" w:hAnsi="Roboto"/>
          <w:b/>
          <w:bCs/>
          <w:color w:val="E73238" w:themeColor="accent2"/>
          <w:sz w:val="22"/>
        </w:rPr>
        <w:tab/>
      </w:r>
      <w:r w:rsidRPr="001D4868">
        <w:rPr>
          <w:rFonts w:ascii="Roboto" w:hAnsi="Roboto"/>
          <w:b/>
          <w:bCs/>
          <w:color w:val="E73238" w:themeColor="accent2"/>
          <w:sz w:val="22"/>
        </w:rPr>
        <w:tab/>
      </w:r>
      <w:r w:rsidRPr="001D4868">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sz w:val="22"/>
            </w:rPr>
            <w:t>Not applicable</w:t>
          </w:r>
        </w:sdtContent>
      </w:sdt>
    </w:p>
    <w:p w14:paraId="608E8162" w14:textId="77777777" w:rsidR="006E4E00" w:rsidRPr="001D4868" w:rsidRDefault="00000000" w:rsidP="006E4E00">
      <w:pPr>
        <w:rPr>
          <w:rFonts w:ascii="Roboto" w:hAnsi="Roboto"/>
          <w:sz w:val="22"/>
        </w:rPr>
      </w:pPr>
      <w:r>
        <w:rPr>
          <w:rFonts w:ascii="Roboto" w:hAnsi="Roboto"/>
          <w:b/>
          <w:bCs/>
          <w:sz w:val="22"/>
        </w:rPr>
        <w:pict w14:anchorId="0DB65CEB">
          <v:rect id="_x0000_i1036" style="width:0;height:1.5pt" o:hralign="center" o:hrstd="t" o:hr="t" fillcolor="#a0a0a0" stroked="f"/>
        </w:pict>
      </w:r>
    </w:p>
    <w:p w14:paraId="5606787F" w14:textId="77777777" w:rsidR="006E4E00" w:rsidRPr="001D4868" w:rsidRDefault="006E4E00" w:rsidP="006E4E00">
      <w:pPr>
        <w:pStyle w:val="Heading2"/>
        <w:spacing w:line="240" w:lineRule="auto"/>
        <w:rPr>
          <w:rFonts w:ascii="Roboto" w:hAnsi="Roboto"/>
          <w:sz w:val="22"/>
          <w:szCs w:val="22"/>
        </w:rPr>
      </w:pPr>
      <w:r w:rsidRPr="001D4868">
        <w:rPr>
          <w:rFonts w:ascii="Roboto" w:hAnsi="Roboto"/>
          <w:sz w:val="22"/>
          <w:szCs w:val="22"/>
        </w:rPr>
        <w:t>Equipment, Tools and Machines</w:t>
      </w:r>
    </w:p>
    <w:p w14:paraId="51498F8E" w14:textId="4D11CD2A" w:rsidR="006E4E00" w:rsidRPr="001D4868" w:rsidRDefault="006E4E00" w:rsidP="006E4E00">
      <w:pPr>
        <w:rPr>
          <w:rFonts w:ascii="Roboto" w:hAnsi="Roboto"/>
          <w:color w:val="000000" w:themeColor="text1"/>
          <w:sz w:val="22"/>
        </w:rPr>
      </w:pPr>
      <w:r w:rsidRPr="001D4868">
        <w:rPr>
          <w:rFonts w:ascii="Roboto" w:hAnsi="Roboto"/>
          <w:color w:val="000000" w:themeColor="text1"/>
          <w:sz w:val="22"/>
        </w:rPr>
        <w:t>Working with vibrating machinery or tools</w:t>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color w:val="000000" w:themeColor="text1"/>
              <w:sz w:val="22"/>
            </w:rPr>
            <w:t>Not applicable</w:t>
          </w:r>
        </w:sdtContent>
      </w:sdt>
    </w:p>
    <w:p w14:paraId="0E151840" w14:textId="6528FBFB" w:rsidR="006E4E00" w:rsidRPr="001D4868" w:rsidRDefault="006E4E00" w:rsidP="006E4E00">
      <w:pPr>
        <w:shd w:val="clear" w:color="auto" w:fill="C5D2DA" w:themeFill="background2" w:themeFillShade="E6"/>
        <w:rPr>
          <w:rFonts w:ascii="Roboto" w:hAnsi="Roboto"/>
          <w:color w:val="000000" w:themeColor="text1"/>
          <w:sz w:val="22"/>
        </w:rPr>
      </w:pPr>
      <w:r w:rsidRPr="001D4868">
        <w:rPr>
          <w:rFonts w:ascii="Roboto" w:hAnsi="Roboto"/>
          <w:color w:val="000000" w:themeColor="text1"/>
          <w:sz w:val="22"/>
        </w:rPr>
        <w:t>Driving duties</w:t>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color w:val="000000" w:themeColor="text1"/>
              <w:sz w:val="22"/>
            </w:rPr>
            <w:t>Not applicable</w:t>
          </w:r>
        </w:sdtContent>
      </w:sdt>
    </w:p>
    <w:p w14:paraId="5A5004AC" w14:textId="71DBB40F" w:rsidR="006E4E00" w:rsidRPr="001D4868" w:rsidRDefault="006E4E00" w:rsidP="006E4E00">
      <w:pPr>
        <w:rPr>
          <w:rFonts w:ascii="Roboto" w:hAnsi="Roboto"/>
          <w:color w:val="000000" w:themeColor="text1"/>
          <w:sz w:val="22"/>
        </w:rPr>
      </w:pPr>
      <w:r w:rsidRPr="001D4868">
        <w:rPr>
          <w:rFonts w:ascii="Roboto" w:hAnsi="Roboto"/>
          <w:color w:val="000000" w:themeColor="text1"/>
          <w:sz w:val="22"/>
        </w:rPr>
        <w:t>Driving LGV, PCVs</w:t>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color w:val="000000" w:themeColor="text1"/>
              <w:sz w:val="22"/>
            </w:rPr>
            <w:t>Not applicable</w:t>
          </w:r>
        </w:sdtContent>
      </w:sdt>
    </w:p>
    <w:p w14:paraId="4AD027E1" w14:textId="1651A7BB" w:rsidR="006E4E00" w:rsidRPr="001D4868" w:rsidRDefault="006E4E00" w:rsidP="006E4E00">
      <w:pPr>
        <w:shd w:val="clear" w:color="auto" w:fill="C5D2DA" w:themeFill="background2" w:themeFillShade="E6"/>
        <w:rPr>
          <w:rFonts w:ascii="Roboto" w:hAnsi="Roboto"/>
          <w:color w:val="000000" w:themeColor="text1"/>
          <w:sz w:val="22"/>
        </w:rPr>
      </w:pPr>
      <w:r w:rsidRPr="001D4868">
        <w:rPr>
          <w:rFonts w:ascii="Roboto" w:hAnsi="Roboto"/>
          <w:color w:val="000000" w:themeColor="text1"/>
          <w:sz w:val="22"/>
        </w:rPr>
        <w:t>Driving forklift trucks</w:t>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color w:val="000000" w:themeColor="text1"/>
              <w:sz w:val="22"/>
            </w:rPr>
            <w:t>Not applicable</w:t>
          </w:r>
        </w:sdtContent>
      </w:sdt>
    </w:p>
    <w:p w14:paraId="2E96C412" w14:textId="6DDE69A1" w:rsidR="006E4E00" w:rsidRPr="001D4868" w:rsidRDefault="006E4E00" w:rsidP="006E4E00">
      <w:pPr>
        <w:rPr>
          <w:rFonts w:ascii="Roboto" w:hAnsi="Roboto"/>
          <w:color w:val="000000" w:themeColor="text1"/>
          <w:sz w:val="22"/>
        </w:rPr>
      </w:pPr>
      <w:r w:rsidRPr="001D4868">
        <w:rPr>
          <w:rFonts w:ascii="Roboto" w:hAnsi="Roboto"/>
          <w:color w:val="000000" w:themeColor="text1"/>
          <w:sz w:val="22"/>
        </w:rPr>
        <w:t>Food handling</w:t>
      </w:r>
      <w:r w:rsidRPr="001D4868">
        <w:rPr>
          <w:rFonts w:ascii="Roboto" w:hAnsi="Roboto"/>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Pr="001D4868">
            <w:rPr>
              <w:rFonts w:ascii="Roboto" w:hAnsi="Roboto"/>
              <w:color w:val="000000" w:themeColor="text1"/>
              <w:sz w:val="22"/>
            </w:rPr>
            <w:t>Not applicable</w:t>
          </w:r>
        </w:sdtContent>
      </w:sdt>
    </w:p>
    <w:p w14:paraId="68ECBE81" w14:textId="47F6CF91" w:rsidR="006E4E00" w:rsidRPr="001D4868" w:rsidRDefault="006E4E00" w:rsidP="006E4E00">
      <w:pPr>
        <w:shd w:val="clear" w:color="auto" w:fill="C5D2DA" w:themeFill="background2" w:themeFillShade="E6"/>
        <w:rPr>
          <w:rFonts w:ascii="Roboto" w:hAnsi="Roboto"/>
          <w:sz w:val="22"/>
        </w:rPr>
      </w:pPr>
      <w:r w:rsidRPr="001D4868">
        <w:rPr>
          <w:rFonts w:ascii="Roboto" w:hAnsi="Roboto"/>
          <w:color w:val="000000" w:themeColor="text1"/>
          <w:sz w:val="22"/>
        </w:rPr>
        <w:t>Contact with latex</w:t>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r w:rsidRPr="001D4868">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Pr="001D4868">
            <w:rPr>
              <w:rFonts w:ascii="Roboto" w:hAnsi="Roboto"/>
              <w:color w:val="000000" w:themeColor="text1"/>
              <w:sz w:val="22"/>
            </w:rPr>
            <w:t>Not applicable</w:t>
          </w:r>
        </w:sdtContent>
      </w:sdt>
    </w:p>
    <w:p w14:paraId="5D553E24" w14:textId="77777777" w:rsidR="006E4E00" w:rsidRPr="001D4868" w:rsidRDefault="00000000" w:rsidP="006E4E00">
      <w:pPr>
        <w:rPr>
          <w:rFonts w:ascii="Roboto" w:hAnsi="Roboto"/>
          <w:sz w:val="22"/>
        </w:rPr>
      </w:pPr>
      <w:r>
        <w:rPr>
          <w:rFonts w:ascii="Roboto" w:hAnsi="Roboto"/>
          <w:b/>
          <w:bCs/>
          <w:sz w:val="22"/>
        </w:rPr>
        <w:pict w14:anchorId="28174D68">
          <v:rect id="_x0000_i1037" style="width:0;height:1.5pt" o:hralign="center" o:hrstd="t" o:hr="t" fillcolor="#a0a0a0" stroked="f"/>
        </w:pict>
      </w:r>
    </w:p>
    <w:p w14:paraId="2A3DDEC5" w14:textId="77777777" w:rsidR="006E4E00" w:rsidRPr="001D4868" w:rsidRDefault="006E4E00" w:rsidP="006E4E00">
      <w:pPr>
        <w:pStyle w:val="Heading2"/>
        <w:spacing w:line="240" w:lineRule="auto"/>
        <w:rPr>
          <w:rFonts w:ascii="Roboto" w:hAnsi="Roboto"/>
          <w:sz w:val="22"/>
          <w:szCs w:val="22"/>
        </w:rPr>
      </w:pPr>
      <w:r w:rsidRPr="001D4868">
        <w:rPr>
          <w:rFonts w:ascii="Roboto" w:hAnsi="Roboto"/>
          <w:sz w:val="22"/>
          <w:szCs w:val="22"/>
        </w:rPr>
        <w:t>Physical Abilities</w:t>
      </w:r>
    </w:p>
    <w:p w14:paraId="2297F06D" w14:textId="43F2E5B7" w:rsidR="006E4E00" w:rsidRPr="001D4868" w:rsidRDefault="006E4E00" w:rsidP="006E4E00">
      <w:pPr>
        <w:rPr>
          <w:rFonts w:ascii="Roboto" w:hAnsi="Roboto"/>
          <w:color w:val="000000" w:themeColor="text1"/>
          <w:sz w:val="22"/>
        </w:rPr>
      </w:pPr>
      <w:r w:rsidRPr="001D4868">
        <w:rPr>
          <w:rFonts w:ascii="Roboto" w:hAnsi="Roboto"/>
          <w:sz w:val="22"/>
        </w:rPr>
        <w:t>Prolonged repetitive movements or actions</w:t>
      </w:r>
      <w:r w:rsidRPr="001D4868">
        <w:rPr>
          <w:rFonts w:ascii="Roboto" w:hAnsi="Roboto"/>
          <w:sz w:val="22"/>
        </w:rPr>
        <w:tab/>
      </w:r>
      <w:r w:rsidRPr="001D4868">
        <w:rPr>
          <w:rFonts w:ascii="Roboto" w:hAnsi="Roboto"/>
          <w:sz w:val="22"/>
        </w:rPr>
        <w:tab/>
      </w:r>
      <w:r w:rsidRPr="001D4868">
        <w:rPr>
          <w:rFonts w:ascii="Roboto" w:hAnsi="Roboto"/>
          <w:b/>
          <w:bCs/>
          <w:color w:val="E73238" w:themeColor="accent2"/>
          <w:sz w:val="22"/>
        </w:rPr>
        <w:tab/>
      </w:r>
      <w:r w:rsidRPr="001D4868">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Pr="001D4868">
            <w:rPr>
              <w:rFonts w:ascii="Roboto" w:hAnsi="Roboto"/>
              <w:color w:val="000000" w:themeColor="text1"/>
              <w:sz w:val="22"/>
            </w:rPr>
            <w:t>Not applicable</w:t>
          </w:r>
        </w:sdtContent>
      </w:sdt>
    </w:p>
    <w:p w14:paraId="39EF5CAA" w14:textId="7CB421A3" w:rsidR="006E4E00" w:rsidRPr="001D4868" w:rsidRDefault="006E4E00" w:rsidP="006E4E00">
      <w:pPr>
        <w:shd w:val="clear" w:color="auto" w:fill="C5D2DA" w:themeFill="background2" w:themeFillShade="E6"/>
        <w:rPr>
          <w:rFonts w:ascii="Roboto" w:hAnsi="Roboto"/>
          <w:b/>
          <w:bCs/>
          <w:color w:val="E73238" w:themeColor="accent2"/>
          <w:sz w:val="22"/>
        </w:rPr>
      </w:pPr>
      <w:r w:rsidRPr="001D4868">
        <w:rPr>
          <w:rFonts w:ascii="Roboto" w:hAnsi="Roboto"/>
          <w:sz w:val="22"/>
        </w:rPr>
        <w:t>Moving or handling heavy loads</w:t>
      </w:r>
      <w:r w:rsidRPr="001D4868">
        <w:rPr>
          <w:rFonts w:ascii="Roboto" w:hAnsi="Roboto"/>
          <w:b/>
          <w:bCs/>
          <w:color w:val="E73238" w:themeColor="accent2"/>
          <w:sz w:val="22"/>
        </w:rPr>
        <w:tab/>
      </w:r>
      <w:r w:rsidRPr="001D4868">
        <w:rPr>
          <w:rFonts w:ascii="Roboto" w:hAnsi="Roboto"/>
          <w:b/>
          <w:bCs/>
          <w:color w:val="E73238" w:themeColor="accent2"/>
          <w:sz w:val="22"/>
        </w:rPr>
        <w:tab/>
      </w:r>
      <w:r w:rsidRPr="001D4868">
        <w:rPr>
          <w:rFonts w:ascii="Roboto" w:hAnsi="Roboto"/>
          <w:b/>
          <w:bCs/>
          <w:color w:val="E73238" w:themeColor="accent2"/>
          <w:sz w:val="22"/>
        </w:rPr>
        <w:tab/>
      </w:r>
      <w:r w:rsidRPr="001D4868">
        <w:rPr>
          <w:rFonts w:ascii="Roboto" w:hAnsi="Roboto"/>
          <w:b/>
          <w:bCs/>
          <w:color w:val="E73238" w:themeColor="accent2"/>
          <w:sz w:val="22"/>
        </w:rPr>
        <w:tab/>
      </w:r>
      <w:r w:rsidRPr="001D4868">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Pr="001D4868">
            <w:rPr>
              <w:rFonts w:ascii="Roboto" w:hAnsi="Roboto"/>
              <w:color w:val="000000" w:themeColor="text1"/>
              <w:sz w:val="22"/>
            </w:rPr>
            <w:t>Not applicable</w:t>
          </w:r>
        </w:sdtContent>
      </w:sdt>
    </w:p>
    <w:p w14:paraId="162F97B9" w14:textId="3BAE65DB" w:rsidR="00C9549D" w:rsidRPr="001D4868" w:rsidRDefault="00000000" w:rsidP="002B5854">
      <w:pPr>
        <w:spacing w:before="0" w:after="0"/>
        <w:rPr>
          <w:rFonts w:ascii="Roboto" w:hAnsi="Roboto"/>
          <w:color w:val="000000" w:themeColor="text1"/>
          <w:sz w:val="22"/>
        </w:rPr>
      </w:pPr>
      <w:r>
        <w:rPr>
          <w:rFonts w:ascii="Roboto" w:hAnsi="Roboto"/>
          <w:b/>
          <w:bCs/>
          <w:sz w:val="22"/>
        </w:rPr>
        <w:pict w14:anchorId="210164CD">
          <v:rect id="_x0000_i1038" style="width:0;height:1.5pt" o:hralign="center" o:hrstd="t" o:hr="t" fillcolor="#a0a0a0" stroked="f"/>
        </w:pict>
      </w:r>
      <w:r w:rsidR="004300EE" w:rsidRPr="001D4868">
        <w:rPr>
          <w:rFonts w:ascii="Roboto" w:hAnsi="Roboto"/>
          <w:color w:val="000000" w:themeColor="text1"/>
          <w:sz w:val="22"/>
        </w:rPr>
        <w:br w:type="page"/>
      </w:r>
    </w:p>
    <w:p w14:paraId="31BFB046" w14:textId="6FEB1AC2" w:rsidR="00C9549D" w:rsidRPr="001D4868"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1" w:name="_Hlk187231256"/>
      <w:r w:rsidRPr="001D4868">
        <w:rPr>
          <w:rFonts w:ascii="Roboto" w:hAnsi="Roboto"/>
          <w:b w:val="0"/>
          <w:bCs/>
          <w:color w:val="FFFFFF" w:themeColor="background1"/>
          <w:sz w:val="24"/>
          <w:szCs w:val="24"/>
        </w:rPr>
        <w:lastRenderedPageBreak/>
        <w:t>Behaviours</w:t>
      </w:r>
    </w:p>
    <w:p w14:paraId="14A9B8A1" w14:textId="740E59E0" w:rsidR="00C9549D" w:rsidRPr="001D4868" w:rsidRDefault="00C9549D" w:rsidP="002B5854">
      <w:pPr>
        <w:rPr>
          <w:rFonts w:ascii="Roboto" w:hAnsi="Roboto"/>
          <w:color w:val="002E3B" w:themeColor="accent1"/>
          <w:sz w:val="22"/>
        </w:rPr>
      </w:pPr>
      <w:r w:rsidRPr="001D4868">
        <w:rPr>
          <w:rFonts w:ascii="Roboto" w:hAnsi="Roboto"/>
          <w:color w:val="002E3B" w:themeColor="accent1"/>
          <w:sz w:val="22"/>
        </w:rPr>
        <w:t xml:space="preserve">Our </w:t>
      </w:r>
      <w:hyperlink r:id="rId13" w:history="1">
        <w:r w:rsidRPr="001D4868">
          <w:rPr>
            <w:rStyle w:val="Hyperlink"/>
            <w:rFonts w:ascii="Roboto" w:hAnsi="Roboto"/>
            <w:sz w:val="22"/>
          </w:rPr>
          <w:t>Inclusion and Respectful Behaviour Policy</w:t>
        </w:r>
      </w:hyperlink>
      <w:r w:rsidRPr="001D4868">
        <w:rPr>
          <w:rFonts w:ascii="Roboto" w:hAnsi="Roboto"/>
          <w:color w:val="002E3B" w:themeColor="accent1"/>
          <w:sz w:val="22"/>
        </w:rPr>
        <w:t xml:space="preserve"> describes the expectations of everyone who is a part of our community.</w:t>
      </w:r>
    </w:p>
    <w:p w14:paraId="7E29532F" w14:textId="4E1CC451" w:rsidR="00C9549D" w:rsidRPr="001D4868" w:rsidRDefault="00C9549D" w:rsidP="002B5854">
      <w:pPr>
        <w:rPr>
          <w:rFonts w:ascii="Roboto" w:hAnsi="Roboto"/>
          <w:color w:val="002E3B" w:themeColor="accent1"/>
          <w:sz w:val="22"/>
        </w:rPr>
      </w:pPr>
      <w:r w:rsidRPr="001D4868">
        <w:rPr>
          <w:rFonts w:ascii="Roboto" w:hAnsi="Roboto"/>
          <w:color w:val="002E3B" w:themeColor="accent1"/>
          <w:sz w:val="22"/>
        </w:rPr>
        <w:t xml:space="preserve">Our </w:t>
      </w:r>
      <w:r w:rsidRPr="001D4868">
        <w:rPr>
          <w:rFonts w:ascii="Roboto" w:hAnsi="Roboto"/>
          <w:b/>
          <w:bCs/>
          <w:color w:val="002E3B" w:themeColor="accent1"/>
          <w:sz w:val="22"/>
        </w:rPr>
        <w:t>Southampton Behaviours</w:t>
      </w:r>
      <w:r w:rsidRPr="001D4868">
        <w:rPr>
          <w:rFonts w:ascii="Roboto" w:hAnsi="Roboto"/>
          <w:color w:val="002E3B" w:themeColor="accent1"/>
          <w:sz w:val="22"/>
        </w:rPr>
        <w:t xml:space="preserve"> (below) outline the responsibilities we each have in working collaboratively to achieve our University strategy.</w:t>
      </w:r>
    </w:p>
    <w:p w14:paraId="75799B36" w14:textId="6DCC8F7B" w:rsidR="00C9549D" w:rsidRPr="001D4868" w:rsidRDefault="00C9549D" w:rsidP="002B5854">
      <w:pPr>
        <w:shd w:val="clear" w:color="auto" w:fill="EF7D00" w:themeFill="accent5"/>
        <w:rPr>
          <w:rFonts w:ascii="Roboto" w:hAnsi="Roboto"/>
          <w:b/>
          <w:bCs/>
          <w:color w:val="FFFFFF" w:themeColor="background1"/>
          <w:sz w:val="22"/>
        </w:rPr>
      </w:pPr>
      <w:r w:rsidRPr="001D4868">
        <w:rPr>
          <w:rFonts w:ascii="Roboto" w:hAnsi="Roboto"/>
          <w:b/>
          <w:bCs/>
          <w:color w:val="FFFFFF" w:themeColor="background1"/>
          <w:sz w:val="22"/>
        </w:rPr>
        <w:t>Personal Leadership</w:t>
      </w:r>
    </w:p>
    <w:p w14:paraId="29A4D1E4" w14:textId="77777777" w:rsidR="000B219D" w:rsidRPr="001D4868" w:rsidRDefault="000B219D" w:rsidP="002B5854">
      <w:pPr>
        <w:rPr>
          <w:rFonts w:ascii="Roboto" w:hAnsi="Roboto"/>
          <w:b/>
          <w:bCs/>
          <w:color w:val="FFFFFF" w:themeColor="background1"/>
          <w:sz w:val="2"/>
          <w:szCs w:val="2"/>
        </w:rPr>
      </w:pPr>
    </w:p>
    <w:p w14:paraId="490A651C" w14:textId="072126AC"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take personal responsibility for my own actions and an active approach towards my development.</w:t>
      </w:r>
    </w:p>
    <w:p w14:paraId="2ED5C45B" w14:textId="52209E88"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reflect on my own behaviour, actively seek feedback and adapt my behaviour accordingly.</w:t>
      </w:r>
    </w:p>
    <w:p w14:paraId="59DAA116" w14:textId="023A0B43"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demonstrate pride, passion and enthusiasm for our University community.</w:t>
      </w:r>
    </w:p>
    <w:p w14:paraId="0CA42D36" w14:textId="5075A42B"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demonstrate respect and build trust with an open and honest approach.</w:t>
      </w:r>
    </w:p>
    <w:p w14:paraId="7581E138" w14:textId="77777777" w:rsidR="000B219D" w:rsidRPr="001D4868" w:rsidRDefault="000B219D" w:rsidP="002B5854">
      <w:pPr>
        <w:rPr>
          <w:rFonts w:ascii="Roboto" w:hAnsi="Roboto"/>
          <w:color w:val="002E3B" w:themeColor="accent1"/>
          <w:sz w:val="2"/>
          <w:szCs w:val="2"/>
        </w:rPr>
      </w:pPr>
    </w:p>
    <w:p w14:paraId="7085FD92" w14:textId="61D4EB1B" w:rsidR="00C9549D" w:rsidRPr="001D4868" w:rsidRDefault="00C9549D" w:rsidP="002B5854">
      <w:pPr>
        <w:shd w:val="clear" w:color="auto" w:fill="00557F"/>
        <w:rPr>
          <w:rFonts w:ascii="Roboto" w:hAnsi="Roboto"/>
          <w:b/>
          <w:bCs/>
          <w:color w:val="FFFFFF" w:themeColor="background1"/>
          <w:sz w:val="22"/>
        </w:rPr>
      </w:pPr>
      <w:r w:rsidRPr="001D4868">
        <w:rPr>
          <w:rFonts w:ascii="Roboto" w:hAnsi="Roboto"/>
          <w:b/>
          <w:bCs/>
          <w:color w:val="FFFFFF" w:themeColor="background1"/>
          <w:sz w:val="22"/>
        </w:rPr>
        <w:t>Working Together</w:t>
      </w:r>
    </w:p>
    <w:p w14:paraId="36DF7673" w14:textId="77777777" w:rsidR="000B219D" w:rsidRPr="001D4868" w:rsidRDefault="000B219D" w:rsidP="002B5854">
      <w:pPr>
        <w:rPr>
          <w:rFonts w:ascii="Roboto" w:hAnsi="Roboto"/>
          <w:b/>
          <w:bCs/>
          <w:color w:val="FFFFFF" w:themeColor="background1"/>
          <w:sz w:val="2"/>
          <w:szCs w:val="2"/>
        </w:rPr>
      </w:pPr>
    </w:p>
    <w:p w14:paraId="145ABA17" w14:textId="66F83FEA"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work collaboratively and build productive relationships across our University and beyond.</w:t>
      </w:r>
    </w:p>
    <w:p w14:paraId="77A1C1DE" w14:textId="790DE88A"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actively listen to others and communicate clearly and appropriately with everyone.</w:t>
      </w:r>
    </w:p>
    <w:p w14:paraId="139766B9" w14:textId="6ABF1AC9" w:rsidR="00C9549D" w:rsidRPr="001D4868" w:rsidRDefault="00C836E2" w:rsidP="002B5854">
      <w:pPr>
        <w:shd w:val="clear" w:color="auto" w:fill="C5D2DA" w:themeFill="background2" w:themeFillShade="E6"/>
        <w:ind w:left="142" w:hanging="142"/>
        <w:rPr>
          <w:rFonts w:ascii="Roboto" w:hAnsi="Roboto"/>
          <w:color w:val="002E3B" w:themeColor="accent1"/>
          <w:sz w:val="22"/>
        </w:rPr>
      </w:pPr>
      <w:r w:rsidRPr="001D4868">
        <w:rPr>
          <w:rFonts w:ascii="Roboto" w:hAnsi="Roboto"/>
          <w:color w:val="002E3B" w:themeColor="accent1"/>
          <w:sz w:val="22"/>
        </w:rPr>
        <w:t xml:space="preserve"> - I take an inclusive approach, value the differences that people bring and encourage others to contribute and flourish.</w:t>
      </w:r>
    </w:p>
    <w:p w14:paraId="4F085755" w14:textId="080FCA8A" w:rsidR="00C9549D" w:rsidRPr="001D4868" w:rsidRDefault="00C836E2" w:rsidP="002B5854">
      <w:pPr>
        <w:shd w:val="clear" w:color="auto" w:fill="C5D2DA" w:themeFill="background2" w:themeFillShade="E6"/>
        <w:ind w:left="142" w:hanging="142"/>
        <w:rPr>
          <w:rFonts w:ascii="Roboto" w:hAnsi="Roboto"/>
          <w:color w:val="002E3B" w:themeColor="accent1"/>
          <w:sz w:val="22"/>
        </w:rPr>
      </w:pPr>
      <w:r w:rsidRPr="001D4868">
        <w:rPr>
          <w:rFonts w:ascii="Roboto" w:hAnsi="Roboto"/>
          <w:color w:val="002E3B" w:themeColor="accent1"/>
          <w:sz w:val="22"/>
        </w:rPr>
        <w:t xml:space="preserve"> - I proactively work through challenge and conflict, considering others’ views to achieve positive and productive outcomes.</w:t>
      </w:r>
    </w:p>
    <w:p w14:paraId="30F98A46" w14:textId="77777777" w:rsidR="000B219D" w:rsidRPr="001D4868" w:rsidRDefault="000B219D" w:rsidP="002B5854">
      <w:pPr>
        <w:rPr>
          <w:rFonts w:ascii="Roboto" w:hAnsi="Roboto"/>
          <w:color w:val="002E3B" w:themeColor="accent1"/>
          <w:sz w:val="2"/>
          <w:szCs w:val="2"/>
        </w:rPr>
      </w:pPr>
    </w:p>
    <w:p w14:paraId="14576B7C" w14:textId="03DBFE1A" w:rsidR="00C9549D" w:rsidRPr="001D4868" w:rsidRDefault="00C9549D" w:rsidP="002B5854">
      <w:pPr>
        <w:shd w:val="clear" w:color="auto" w:fill="495961" w:themeFill="text2"/>
        <w:rPr>
          <w:rFonts w:ascii="Roboto" w:hAnsi="Roboto"/>
          <w:b/>
          <w:bCs/>
          <w:color w:val="FFFFFF" w:themeColor="background1"/>
          <w:sz w:val="22"/>
        </w:rPr>
      </w:pPr>
      <w:r w:rsidRPr="001D4868">
        <w:rPr>
          <w:rFonts w:ascii="Roboto" w:hAnsi="Roboto"/>
          <w:b/>
          <w:bCs/>
          <w:color w:val="FFFFFF" w:themeColor="background1"/>
          <w:sz w:val="22"/>
        </w:rPr>
        <w:t>Developing Others</w:t>
      </w:r>
    </w:p>
    <w:p w14:paraId="47C313D1" w14:textId="77777777" w:rsidR="000B219D" w:rsidRPr="001D4868" w:rsidRDefault="000B219D" w:rsidP="002B5854">
      <w:pPr>
        <w:rPr>
          <w:rFonts w:ascii="Roboto" w:hAnsi="Roboto"/>
          <w:color w:val="002E3B" w:themeColor="accent1"/>
          <w:sz w:val="2"/>
          <w:szCs w:val="2"/>
        </w:rPr>
      </w:pPr>
    </w:p>
    <w:p w14:paraId="476D9811" w14:textId="68BBDFD6"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help to create an environment that engages and motivates others.</w:t>
      </w:r>
    </w:p>
    <w:p w14:paraId="526FABBA" w14:textId="333EC2C0"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take time to support and enable people to be the best they can be.</w:t>
      </w:r>
    </w:p>
    <w:p w14:paraId="211BD976" w14:textId="56A90253"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recognise and value others’ achievements, give praise and celebrate their success.</w:t>
      </w:r>
    </w:p>
    <w:p w14:paraId="5A0800EA" w14:textId="6AFE5A7F"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deliver balanced feedback to enable others to improve their contribution.</w:t>
      </w:r>
    </w:p>
    <w:p w14:paraId="102DD8E2" w14:textId="77777777" w:rsidR="000B219D" w:rsidRPr="001D4868" w:rsidRDefault="000B219D" w:rsidP="002B5854">
      <w:pPr>
        <w:rPr>
          <w:rFonts w:ascii="Roboto" w:hAnsi="Roboto"/>
          <w:color w:val="002E3B" w:themeColor="accent1"/>
          <w:sz w:val="2"/>
          <w:szCs w:val="2"/>
        </w:rPr>
      </w:pPr>
    </w:p>
    <w:p w14:paraId="1549A1D1" w14:textId="21DC0162" w:rsidR="00C9549D" w:rsidRPr="001D4868" w:rsidRDefault="00C9549D" w:rsidP="002B5854">
      <w:pPr>
        <w:shd w:val="clear" w:color="auto" w:fill="0C838C"/>
        <w:rPr>
          <w:rFonts w:ascii="Roboto" w:hAnsi="Roboto"/>
          <w:b/>
          <w:bCs/>
          <w:color w:val="FFFFFF" w:themeColor="background1"/>
          <w:sz w:val="22"/>
        </w:rPr>
      </w:pPr>
      <w:r w:rsidRPr="001D4868">
        <w:rPr>
          <w:rFonts w:ascii="Roboto" w:hAnsi="Roboto"/>
          <w:b/>
          <w:bCs/>
          <w:color w:val="FFFFFF" w:themeColor="background1"/>
          <w:sz w:val="22"/>
          <w:shd w:val="clear" w:color="auto" w:fill="0C838C"/>
        </w:rPr>
        <w:t>Delivering Quality</w:t>
      </w:r>
    </w:p>
    <w:p w14:paraId="18860A64" w14:textId="77777777" w:rsidR="000B219D" w:rsidRPr="001D4868" w:rsidRDefault="000B219D" w:rsidP="002B5854">
      <w:pPr>
        <w:rPr>
          <w:rFonts w:ascii="Roboto" w:hAnsi="Roboto"/>
          <w:color w:val="002E3B" w:themeColor="accent1"/>
          <w:sz w:val="2"/>
          <w:szCs w:val="2"/>
        </w:rPr>
      </w:pPr>
    </w:p>
    <w:p w14:paraId="0D3D500B" w14:textId="45962310"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identify opportunities and take action to make improvements.</w:t>
      </w:r>
    </w:p>
    <w:p w14:paraId="04345BEA" w14:textId="68986AD0"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plan and prioritise efficiently and effectively, taking account of people, processes and resources.</w:t>
      </w:r>
    </w:p>
    <w:p w14:paraId="67B6D009" w14:textId="02ABEEB8" w:rsidR="00C9549D" w:rsidRPr="001D4868" w:rsidRDefault="00C836E2" w:rsidP="002B5854">
      <w:pPr>
        <w:shd w:val="clear" w:color="auto" w:fill="C5D2DA" w:themeFill="background2" w:themeFillShade="E6"/>
        <w:ind w:left="142" w:hanging="142"/>
        <w:rPr>
          <w:rFonts w:ascii="Roboto" w:hAnsi="Roboto"/>
          <w:color w:val="002E3B" w:themeColor="accent1"/>
          <w:sz w:val="22"/>
        </w:rPr>
      </w:pPr>
      <w:r w:rsidRPr="001D4868">
        <w:rPr>
          <w:rFonts w:ascii="Roboto" w:hAnsi="Roboto"/>
          <w:color w:val="002E3B" w:themeColor="accent1"/>
          <w:sz w:val="22"/>
        </w:rPr>
        <w:t xml:space="preserve"> - I am accountable for tackling issues, making difficult decisions and seeing them through to their conclusion.</w:t>
      </w:r>
    </w:p>
    <w:p w14:paraId="20904807" w14:textId="4D79100F"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encourage creativity and innovation in others, to deliver workable solutions.</w:t>
      </w:r>
    </w:p>
    <w:p w14:paraId="3C6CA22A" w14:textId="77777777" w:rsidR="000B219D" w:rsidRPr="001D4868" w:rsidRDefault="000B219D" w:rsidP="002B5854">
      <w:pPr>
        <w:rPr>
          <w:rFonts w:ascii="Roboto" w:hAnsi="Roboto"/>
          <w:color w:val="002E3B" w:themeColor="accent1"/>
          <w:sz w:val="2"/>
          <w:szCs w:val="2"/>
        </w:rPr>
      </w:pPr>
    </w:p>
    <w:p w14:paraId="34D34E46" w14:textId="69494F1B" w:rsidR="00C9549D" w:rsidRPr="001D4868" w:rsidRDefault="00C9549D" w:rsidP="002B5854">
      <w:pPr>
        <w:shd w:val="clear" w:color="auto" w:fill="002F4C"/>
        <w:rPr>
          <w:rFonts w:ascii="Roboto" w:hAnsi="Roboto"/>
          <w:b/>
          <w:bCs/>
          <w:color w:val="FFFFFF" w:themeColor="background1"/>
          <w:sz w:val="22"/>
        </w:rPr>
      </w:pPr>
      <w:r w:rsidRPr="001D4868">
        <w:rPr>
          <w:rFonts w:ascii="Roboto" w:hAnsi="Roboto"/>
          <w:b/>
          <w:bCs/>
          <w:color w:val="FFFFFF" w:themeColor="background1"/>
          <w:sz w:val="22"/>
        </w:rPr>
        <w:t>Driving Sustainability</w:t>
      </w:r>
    </w:p>
    <w:p w14:paraId="4A937D53" w14:textId="77777777" w:rsidR="000B219D" w:rsidRPr="001D4868" w:rsidRDefault="000B219D" w:rsidP="002B5854">
      <w:pPr>
        <w:rPr>
          <w:rFonts w:ascii="Roboto" w:hAnsi="Roboto"/>
          <w:color w:val="002E3B" w:themeColor="accent1"/>
          <w:sz w:val="2"/>
          <w:szCs w:val="2"/>
        </w:rPr>
      </w:pPr>
    </w:p>
    <w:p w14:paraId="0F0FBB53" w14:textId="77A94D26"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consider the impact on people before taking decisions or actions that may affect them.</w:t>
      </w:r>
    </w:p>
    <w:p w14:paraId="6992109A" w14:textId="6B4668F2"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embrace, enable and embed change effectively.</w:t>
      </w:r>
    </w:p>
    <w:p w14:paraId="2393DFA7" w14:textId="41588306" w:rsidR="00C9549D" w:rsidRPr="001D4868" w:rsidRDefault="00C836E2" w:rsidP="002B5854">
      <w:pPr>
        <w:shd w:val="clear" w:color="auto" w:fill="C5D2DA" w:themeFill="background2" w:themeFillShade="E6"/>
        <w:ind w:left="142" w:hanging="142"/>
        <w:rPr>
          <w:rFonts w:ascii="Roboto" w:hAnsi="Roboto"/>
          <w:color w:val="002E3B" w:themeColor="accent1"/>
          <w:sz w:val="22"/>
        </w:rPr>
      </w:pPr>
      <w:r w:rsidRPr="001D4868">
        <w:rPr>
          <w:rFonts w:ascii="Roboto" w:hAnsi="Roboto"/>
          <w:color w:val="002E3B" w:themeColor="accent1"/>
          <w:sz w:val="22"/>
        </w:rPr>
        <w:t xml:space="preserve"> - I regularly take account of external and internal factors, assessing the need for change, and gaining support to move forward.</w:t>
      </w:r>
    </w:p>
    <w:p w14:paraId="02E0267E" w14:textId="4A874412" w:rsidR="00C9549D" w:rsidRPr="001D4868" w:rsidRDefault="00C836E2" w:rsidP="002B5854">
      <w:pPr>
        <w:shd w:val="clear" w:color="auto" w:fill="C5D2DA" w:themeFill="background2" w:themeFillShade="E6"/>
        <w:rPr>
          <w:rFonts w:ascii="Roboto" w:hAnsi="Roboto"/>
          <w:color w:val="002E3B" w:themeColor="accent1"/>
          <w:sz w:val="22"/>
        </w:rPr>
      </w:pPr>
      <w:r w:rsidRPr="001D4868">
        <w:rPr>
          <w:rFonts w:ascii="Roboto" w:hAnsi="Roboto"/>
          <w:color w:val="002E3B" w:themeColor="accent1"/>
          <w:sz w:val="22"/>
        </w:rPr>
        <w:t xml:space="preserve"> - I take time to understand our University strategy and communicate this to others.</w:t>
      </w:r>
    </w:p>
    <w:p w14:paraId="39950659" w14:textId="4665B9C2" w:rsidR="000B219D" w:rsidRPr="001D4868" w:rsidRDefault="00000000" w:rsidP="002B5854">
      <w:pPr>
        <w:rPr>
          <w:rFonts w:ascii="Roboto" w:hAnsi="Roboto"/>
          <w:color w:val="002E3B" w:themeColor="accent1"/>
          <w:sz w:val="22"/>
        </w:rPr>
      </w:pPr>
      <w:r>
        <w:rPr>
          <w:rFonts w:ascii="Roboto" w:hAnsi="Roboto"/>
          <w:b/>
          <w:bCs/>
          <w:sz w:val="22"/>
        </w:rPr>
        <w:pict w14:anchorId="4048DD7C">
          <v:rect id="_x0000_i1039" style="width:0;height:1.5pt" o:hralign="center" o:hrstd="t" o:hr="t" fillcolor="#a0a0a0" stroked="f"/>
        </w:pict>
      </w:r>
    </w:p>
    <w:bookmarkEnd w:id="1"/>
    <w:p w14:paraId="132792A3" w14:textId="75C249C5" w:rsidR="000B219D" w:rsidRPr="001D4868" w:rsidRDefault="000B219D" w:rsidP="002B5854">
      <w:pPr>
        <w:rPr>
          <w:rFonts w:ascii="Roboto" w:hAnsi="Roboto"/>
          <w:color w:val="002E3B" w:themeColor="accent1"/>
          <w:sz w:val="22"/>
        </w:rPr>
      </w:pPr>
    </w:p>
    <w:sectPr w:rsidR="000B219D" w:rsidRPr="001D4868"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3637" w14:textId="77777777" w:rsidR="00365963" w:rsidRDefault="00365963" w:rsidP="00850136">
      <w:r>
        <w:separator/>
      </w:r>
    </w:p>
  </w:endnote>
  <w:endnote w:type="continuationSeparator" w:id="0">
    <w:p w14:paraId="65C891DF" w14:textId="77777777" w:rsidR="00365963" w:rsidRDefault="00365963" w:rsidP="00850136">
      <w:r>
        <w:continuationSeparator/>
      </w:r>
    </w:p>
  </w:endnote>
  <w:endnote w:type="continuationNotice" w:id="1">
    <w:p w14:paraId="0991BC38" w14:textId="77777777" w:rsidR="00365963" w:rsidRDefault="0036596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33B9" w14:textId="77777777" w:rsidR="00365963" w:rsidRDefault="00365963" w:rsidP="00850136">
      <w:r>
        <w:separator/>
      </w:r>
    </w:p>
  </w:footnote>
  <w:footnote w:type="continuationSeparator" w:id="0">
    <w:p w14:paraId="298229F4" w14:textId="77777777" w:rsidR="00365963" w:rsidRDefault="00365963" w:rsidP="00850136">
      <w:r>
        <w:continuationSeparator/>
      </w:r>
    </w:p>
  </w:footnote>
  <w:footnote w:type="continuationNotice" w:id="1">
    <w:p w14:paraId="17ECD75E" w14:textId="77777777" w:rsidR="00365963" w:rsidRDefault="0036596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8505D"/>
    <w:multiLevelType w:val="multilevel"/>
    <w:tmpl w:val="98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A7517"/>
    <w:multiLevelType w:val="multilevel"/>
    <w:tmpl w:val="9E2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12AB2"/>
    <w:multiLevelType w:val="multilevel"/>
    <w:tmpl w:val="38AC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9"/>
  </w:num>
  <w:num w:numId="2" w16cid:durableId="1468011908">
    <w:abstractNumId w:val="5"/>
  </w:num>
  <w:num w:numId="3" w16cid:durableId="1960061751">
    <w:abstractNumId w:val="4"/>
  </w:num>
  <w:num w:numId="4" w16cid:durableId="1331520153">
    <w:abstractNumId w:val="11"/>
  </w:num>
  <w:num w:numId="5" w16cid:durableId="1893731709">
    <w:abstractNumId w:val="8"/>
  </w:num>
  <w:num w:numId="6" w16cid:durableId="1357728833">
    <w:abstractNumId w:val="7"/>
  </w:num>
  <w:num w:numId="7" w16cid:durableId="1107307906">
    <w:abstractNumId w:val="2"/>
  </w:num>
  <w:num w:numId="8" w16cid:durableId="512182663">
    <w:abstractNumId w:val="0"/>
  </w:num>
  <w:num w:numId="9" w16cid:durableId="636883447">
    <w:abstractNumId w:val="14"/>
  </w:num>
  <w:num w:numId="10" w16cid:durableId="74933991">
    <w:abstractNumId w:val="15"/>
  </w:num>
  <w:num w:numId="11" w16cid:durableId="1388648237">
    <w:abstractNumId w:val="10"/>
  </w:num>
  <w:num w:numId="12" w16cid:durableId="206454054">
    <w:abstractNumId w:val="1"/>
  </w:num>
  <w:num w:numId="13" w16cid:durableId="543445794">
    <w:abstractNumId w:val="17"/>
  </w:num>
  <w:num w:numId="14" w16cid:durableId="812990400">
    <w:abstractNumId w:val="13"/>
  </w:num>
  <w:num w:numId="15" w16cid:durableId="198130965">
    <w:abstractNumId w:val="16"/>
  </w:num>
  <w:num w:numId="16" w16cid:durableId="1879932245">
    <w:abstractNumId w:val="6"/>
  </w:num>
  <w:num w:numId="17" w16cid:durableId="352652487">
    <w:abstractNumId w:val="3"/>
  </w:num>
  <w:num w:numId="18" w16cid:durableId="1592271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1452"/>
    <w:rsid w:val="000155D8"/>
    <w:rsid w:val="0002269A"/>
    <w:rsid w:val="00031A24"/>
    <w:rsid w:val="000362B9"/>
    <w:rsid w:val="00040AA6"/>
    <w:rsid w:val="0004217C"/>
    <w:rsid w:val="000542EC"/>
    <w:rsid w:val="000609E8"/>
    <w:rsid w:val="00066F7E"/>
    <w:rsid w:val="000740A4"/>
    <w:rsid w:val="0009351E"/>
    <w:rsid w:val="000A40D1"/>
    <w:rsid w:val="000B219D"/>
    <w:rsid w:val="000C0931"/>
    <w:rsid w:val="000D5BEF"/>
    <w:rsid w:val="000E34C2"/>
    <w:rsid w:val="00111D9F"/>
    <w:rsid w:val="00127932"/>
    <w:rsid w:val="00142290"/>
    <w:rsid w:val="00145231"/>
    <w:rsid w:val="00150996"/>
    <w:rsid w:val="001546B1"/>
    <w:rsid w:val="001613EB"/>
    <w:rsid w:val="001730F9"/>
    <w:rsid w:val="00174014"/>
    <w:rsid w:val="0018165C"/>
    <w:rsid w:val="001A2647"/>
    <w:rsid w:val="001B067E"/>
    <w:rsid w:val="001B565F"/>
    <w:rsid w:val="001B71A6"/>
    <w:rsid w:val="001C4B0F"/>
    <w:rsid w:val="001D4868"/>
    <w:rsid w:val="001F54D9"/>
    <w:rsid w:val="00207344"/>
    <w:rsid w:val="00215822"/>
    <w:rsid w:val="00232309"/>
    <w:rsid w:val="0023694F"/>
    <w:rsid w:val="0024132E"/>
    <w:rsid w:val="00244212"/>
    <w:rsid w:val="00256C9F"/>
    <w:rsid w:val="002654CE"/>
    <w:rsid w:val="002666B4"/>
    <w:rsid w:val="0026789A"/>
    <w:rsid w:val="00270F82"/>
    <w:rsid w:val="00271BCD"/>
    <w:rsid w:val="00275D4E"/>
    <w:rsid w:val="00275EC9"/>
    <w:rsid w:val="00283604"/>
    <w:rsid w:val="00284EA5"/>
    <w:rsid w:val="002B5854"/>
    <w:rsid w:val="002C7987"/>
    <w:rsid w:val="002D75C9"/>
    <w:rsid w:val="00306122"/>
    <w:rsid w:val="0032500D"/>
    <w:rsid w:val="00341D3D"/>
    <w:rsid w:val="00351A95"/>
    <w:rsid w:val="0035739F"/>
    <w:rsid w:val="00357A49"/>
    <w:rsid w:val="00365963"/>
    <w:rsid w:val="003948DC"/>
    <w:rsid w:val="003979F4"/>
    <w:rsid w:val="003A34A2"/>
    <w:rsid w:val="003A34D4"/>
    <w:rsid w:val="003A70CC"/>
    <w:rsid w:val="003B4E3E"/>
    <w:rsid w:val="003C3F9A"/>
    <w:rsid w:val="003C4C85"/>
    <w:rsid w:val="003D0E8C"/>
    <w:rsid w:val="003D44FE"/>
    <w:rsid w:val="003D785E"/>
    <w:rsid w:val="003E1FFF"/>
    <w:rsid w:val="003E5A10"/>
    <w:rsid w:val="003E68D0"/>
    <w:rsid w:val="003F2903"/>
    <w:rsid w:val="003F6A82"/>
    <w:rsid w:val="00416462"/>
    <w:rsid w:val="00421831"/>
    <w:rsid w:val="00425DAD"/>
    <w:rsid w:val="00426B2E"/>
    <w:rsid w:val="004300EE"/>
    <w:rsid w:val="00436521"/>
    <w:rsid w:val="00482867"/>
    <w:rsid w:val="0049142C"/>
    <w:rsid w:val="0049328B"/>
    <w:rsid w:val="0049444D"/>
    <w:rsid w:val="004949A2"/>
    <w:rsid w:val="004A1C64"/>
    <w:rsid w:val="004A3DAA"/>
    <w:rsid w:val="004B1414"/>
    <w:rsid w:val="004C2AD4"/>
    <w:rsid w:val="004D0CCD"/>
    <w:rsid w:val="004D46AB"/>
    <w:rsid w:val="004E5B82"/>
    <w:rsid w:val="005002ED"/>
    <w:rsid w:val="00507E3A"/>
    <w:rsid w:val="00514BF7"/>
    <w:rsid w:val="00516F51"/>
    <w:rsid w:val="005210A4"/>
    <w:rsid w:val="00527707"/>
    <w:rsid w:val="00546BBD"/>
    <w:rsid w:val="00577C4D"/>
    <w:rsid w:val="00580AD4"/>
    <w:rsid w:val="00587D40"/>
    <w:rsid w:val="00595EEB"/>
    <w:rsid w:val="00597215"/>
    <w:rsid w:val="00597EA6"/>
    <w:rsid w:val="005B29A7"/>
    <w:rsid w:val="005C29BE"/>
    <w:rsid w:val="005F79DA"/>
    <w:rsid w:val="00601792"/>
    <w:rsid w:val="006110FF"/>
    <w:rsid w:val="0062138C"/>
    <w:rsid w:val="00633449"/>
    <w:rsid w:val="00647F1A"/>
    <w:rsid w:val="006501C9"/>
    <w:rsid w:val="00662684"/>
    <w:rsid w:val="00662F2B"/>
    <w:rsid w:val="00663881"/>
    <w:rsid w:val="00667424"/>
    <w:rsid w:val="006807C5"/>
    <w:rsid w:val="006A44CA"/>
    <w:rsid w:val="006A7276"/>
    <w:rsid w:val="006C3E01"/>
    <w:rsid w:val="006D162A"/>
    <w:rsid w:val="006D70F5"/>
    <w:rsid w:val="006E3A48"/>
    <w:rsid w:val="006E3F8E"/>
    <w:rsid w:val="006E4E00"/>
    <w:rsid w:val="006F130C"/>
    <w:rsid w:val="00704F37"/>
    <w:rsid w:val="00722340"/>
    <w:rsid w:val="00724FFA"/>
    <w:rsid w:val="00730B0A"/>
    <w:rsid w:val="00761114"/>
    <w:rsid w:val="0076318F"/>
    <w:rsid w:val="00783F34"/>
    <w:rsid w:val="00792F24"/>
    <w:rsid w:val="007A0463"/>
    <w:rsid w:val="007A6768"/>
    <w:rsid w:val="007B247B"/>
    <w:rsid w:val="007B287A"/>
    <w:rsid w:val="007C1C82"/>
    <w:rsid w:val="007D5C4A"/>
    <w:rsid w:val="007D6DCC"/>
    <w:rsid w:val="007E77F9"/>
    <w:rsid w:val="007F2F26"/>
    <w:rsid w:val="0080679A"/>
    <w:rsid w:val="00812F3B"/>
    <w:rsid w:val="00814691"/>
    <w:rsid w:val="00823510"/>
    <w:rsid w:val="00850136"/>
    <w:rsid w:val="00863F71"/>
    <w:rsid w:val="008700EA"/>
    <w:rsid w:val="00871A6F"/>
    <w:rsid w:val="00883B4C"/>
    <w:rsid w:val="00884089"/>
    <w:rsid w:val="00886EF0"/>
    <w:rsid w:val="008A448A"/>
    <w:rsid w:val="008A6B60"/>
    <w:rsid w:val="008B0F71"/>
    <w:rsid w:val="008E41CB"/>
    <w:rsid w:val="008F0A4E"/>
    <w:rsid w:val="008F1F12"/>
    <w:rsid w:val="008F23B4"/>
    <w:rsid w:val="00920BAE"/>
    <w:rsid w:val="00922761"/>
    <w:rsid w:val="0093666C"/>
    <w:rsid w:val="00936CA7"/>
    <w:rsid w:val="009548CE"/>
    <w:rsid w:val="009608CA"/>
    <w:rsid w:val="00971351"/>
    <w:rsid w:val="009900F6"/>
    <w:rsid w:val="009A606D"/>
    <w:rsid w:val="009C137A"/>
    <w:rsid w:val="009C19E0"/>
    <w:rsid w:val="009D1D17"/>
    <w:rsid w:val="009E239A"/>
    <w:rsid w:val="00A003A6"/>
    <w:rsid w:val="00A013BA"/>
    <w:rsid w:val="00A2516E"/>
    <w:rsid w:val="00A307F0"/>
    <w:rsid w:val="00A32437"/>
    <w:rsid w:val="00A40716"/>
    <w:rsid w:val="00A414CA"/>
    <w:rsid w:val="00A574E8"/>
    <w:rsid w:val="00A61F0C"/>
    <w:rsid w:val="00A63CBC"/>
    <w:rsid w:val="00A64E71"/>
    <w:rsid w:val="00A74C90"/>
    <w:rsid w:val="00A80B33"/>
    <w:rsid w:val="00A87808"/>
    <w:rsid w:val="00A97A9A"/>
    <w:rsid w:val="00AA762D"/>
    <w:rsid w:val="00AF6DD5"/>
    <w:rsid w:val="00B01283"/>
    <w:rsid w:val="00B13CE9"/>
    <w:rsid w:val="00B22AB5"/>
    <w:rsid w:val="00B355F5"/>
    <w:rsid w:val="00B9140F"/>
    <w:rsid w:val="00BA0543"/>
    <w:rsid w:val="00BA4938"/>
    <w:rsid w:val="00BB1088"/>
    <w:rsid w:val="00BD5FBF"/>
    <w:rsid w:val="00C01C81"/>
    <w:rsid w:val="00C02B51"/>
    <w:rsid w:val="00C112DF"/>
    <w:rsid w:val="00C20646"/>
    <w:rsid w:val="00C37E2C"/>
    <w:rsid w:val="00C5788D"/>
    <w:rsid w:val="00C6007A"/>
    <w:rsid w:val="00C67766"/>
    <w:rsid w:val="00C836E2"/>
    <w:rsid w:val="00C86602"/>
    <w:rsid w:val="00C94D21"/>
    <w:rsid w:val="00C9549D"/>
    <w:rsid w:val="00CB1D5C"/>
    <w:rsid w:val="00CB500A"/>
    <w:rsid w:val="00CC42EE"/>
    <w:rsid w:val="00CD4E5C"/>
    <w:rsid w:val="00CE75C9"/>
    <w:rsid w:val="00CF12EC"/>
    <w:rsid w:val="00CF2A12"/>
    <w:rsid w:val="00D03506"/>
    <w:rsid w:val="00D17975"/>
    <w:rsid w:val="00D41C49"/>
    <w:rsid w:val="00D41E20"/>
    <w:rsid w:val="00D52E5D"/>
    <w:rsid w:val="00D56E08"/>
    <w:rsid w:val="00D64DD6"/>
    <w:rsid w:val="00D84EE0"/>
    <w:rsid w:val="00D86E92"/>
    <w:rsid w:val="00DA0322"/>
    <w:rsid w:val="00DA6913"/>
    <w:rsid w:val="00DB6FF3"/>
    <w:rsid w:val="00DC222E"/>
    <w:rsid w:val="00DC5982"/>
    <w:rsid w:val="00DC68C8"/>
    <w:rsid w:val="00DD0B52"/>
    <w:rsid w:val="00DF0535"/>
    <w:rsid w:val="00E35221"/>
    <w:rsid w:val="00E37A82"/>
    <w:rsid w:val="00E416F9"/>
    <w:rsid w:val="00E51761"/>
    <w:rsid w:val="00E550D3"/>
    <w:rsid w:val="00E76E9F"/>
    <w:rsid w:val="00E87318"/>
    <w:rsid w:val="00E907DE"/>
    <w:rsid w:val="00EA3436"/>
    <w:rsid w:val="00EC006C"/>
    <w:rsid w:val="00EE325F"/>
    <w:rsid w:val="00EE407F"/>
    <w:rsid w:val="00EF14A1"/>
    <w:rsid w:val="00EF5DA5"/>
    <w:rsid w:val="00F0492F"/>
    <w:rsid w:val="00F06EC1"/>
    <w:rsid w:val="00F375A3"/>
    <w:rsid w:val="00F41FF9"/>
    <w:rsid w:val="00F46BA1"/>
    <w:rsid w:val="00F51161"/>
    <w:rsid w:val="00F56318"/>
    <w:rsid w:val="00F62889"/>
    <w:rsid w:val="00F65F01"/>
    <w:rsid w:val="00F67273"/>
    <w:rsid w:val="00F91829"/>
    <w:rsid w:val="00FB475E"/>
    <w:rsid w:val="00FB7A87"/>
    <w:rsid w:val="00FC191A"/>
    <w:rsid w:val="00FD50A7"/>
    <w:rsid w:val="00FD6CD6"/>
    <w:rsid w:val="00FD7026"/>
    <w:rsid w:val="00FE3660"/>
    <w:rsid w:val="00FE5717"/>
    <w:rsid w:val="00FF2F7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styleId="NormalWeb">
    <w:name w:val="Normal (Web)"/>
    <w:basedOn w:val="Normal"/>
    <w:uiPriority w:val="99"/>
    <w:semiHidden/>
    <w:unhideWhenUsed/>
    <w:rsid w:val="00421831"/>
    <w:rPr>
      <w:rFonts w:ascii="Times New Roman" w:hAnsi="Times New Roman" w:cs="Times New Roman"/>
      <w:szCs w:val="24"/>
    </w:rPr>
  </w:style>
  <w:style w:type="character" w:customStyle="1" w:styleId="citation-71">
    <w:name w:val="citation-71"/>
    <w:basedOn w:val="DefaultParagraphFont"/>
    <w:rsid w:val="00066F7E"/>
  </w:style>
  <w:style w:type="character" w:customStyle="1" w:styleId="citation-66">
    <w:name w:val="citation-66"/>
    <w:basedOn w:val="DefaultParagraphFont"/>
    <w:rsid w:val="00C01C81"/>
  </w:style>
  <w:style w:type="character" w:customStyle="1" w:styleId="citation-65">
    <w:name w:val="citation-65"/>
    <w:basedOn w:val="DefaultParagraphFont"/>
    <w:rsid w:val="00EE325F"/>
  </w:style>
  <w:style w:type="character" w:customStyle="1" w:styleId="citation-64">
    <w:name w:val="citation-64"/>
    <w:basedOn w:val="DefaultParagraphFont"/>
    <w:rsid w:val="00EE3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4305">
      <w:bodyDiv w:val="1"/>
      <w:marLeft w:val="0"/>
      <w:marRight w:val="0"/>
      <w:marTop w:val="0"/>
      <w:marBottom w:val="0"/>
      <w:divBdr>
        <w:top w:val="none" w:sz="0" w:space="0" w:color="auto"/>
        <w:left w:val="none" w:sz="0" w:space="0" w:color="auto"/>
        <w:bottom w:val="none" w:sz="0" w:space="0" w:color="auto"/>
        <w:right w:val="none" w:sz="0" w:space="0" w:color="auto"/>
      </w:divBdr>
    </w:div>
    <w:div w:id="61024003">
      <w:bodyDiv w:val="1"/>
      <w:marLeft w:val="0"/>
      <w:marRight w:val="0"/>
      <w:marTop w:val="0"/>
      <w:marBottom w:val="0"/>
      <w:divBdr>
        <w:top w:val="none" w:sz="0" w:space="0" w:color="auto"/>
        <w:left w:val="none" w:sz="0" w:space="0" w:color="auto"/>
        <w:bottom w:val="none" w:sz="0" w:space="0" w:color="auto"/>
        <w:right w:val="none" w:sz="0" w:space="0" w:color="auto"/>
      </w:divBdr>
    </w:div>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487671691">
      <w:bodyDiv w:val="1"/>
      <w:marLeft w:val="0"/>
      <w:marRight w:val="0"/>
      <w:marTop w:val="0"/>
      <w:marBottom w:val="0"/>
      <w:divBdr>
        <w:top w:val="none" w:sz="0" w:space="0" w:color="auto"/>
        <w:left w:val="none" w:sz="0" w:space="0" w:color="auto"/>
        <w:bottom w:val="none" w:sz="0" w:space="0" w:color="auto"/>
        <w:right w:val="none" w:sz="0" w:space="0" w:color="auto"/>
      </w:divBdr>
    </w:div>
    <w:div w:id="994726685">
      <w:bodyDiv w:val="1"/>
      <w:marLeft w:val="0"/>
      <w:marRight w:val="0"/>
      <w:marTop w:val="0"/>
      <w:marBottom w:val="0"/>
      <w:divBdr>
        <w:top w:val="none" w:sz="0" w:space="0" w:color="auto"/>
        <w:left w:val="none" w:sz="0" w:space="0" w:color="auto"/>
        <w:bottom w:val="none" w:sz="0" w:space="0" w:color="auto"/>
        <w:right w:val="none" w:sz="0" w:space="0" w:color="auto"/>
      </w:divBdr>
    </w:div>
    <w:div w:id="1049456539">
      <w:bodyDiv w:val="1"/>
      <w:marLeft w:val="0"/>
      <w:marRight w:val="0"/>
      <w:marTop w:val="0"/>
      <w:marBottom w:val="0"/>
      <w:divBdr>
        <w:top w:val="none" w:sz="0" w:space="0" w:color="auto"/>
        <w:left w:val="none" w:sz="0" w:space="0" w:color="auto"/>
        <w:bottom w:val="none" w:sz="0" w:space="0" w:color="auto"/>
        <w:right w:val="none" w:sz="0" w:space="0" w:color="auto"/>
      </w:divBdr>
    </w:div>
    <w:div w:id="1110198832">
      <w:bodyDiv w:val="1"/>
      <w:marLeft w:val="0"/>
      <w:marRight w:val="0"/>
      <w:marTop w:val="0"/>
      <w:marBottom w:val="0"/>
      <w:divBdr>
        <w:top w:val="none" w:sz="0" w:space="0" w:color="auto"/>
        <w:left w:val="none" w:sz="0" w:space="0" w:color="auto"/>
        <w:bottom w:val="none" w:sz="0" w:space="0" w:color="auto"/>
        <w:right w:val="none" w:sz="0" w:space="0" w:color="auto"/>
      </w:divBdr>
    </w:div>
    <w:div w:id="1165049986">
      <w:bodyDiv w:val="1"/>
      <w:marLeft w:val="0"/>
      <w:marRight w:val="0"/>
      <w:marTop w:val="0"/>
      <w:marBottom w:val="0"/>
      <w:divBdr>
        <w:top w:val="none" w:sz="0" w:space="0" w:color="auto"/>
        <w:left w:val="none" w:sz="0" w:space="0" w:color="auto"/>
        <w:bottom w:val="none" w:sz="0" w:space="0" w:color="auto"/>
        <w:right w:val="none" w:sz="0" w:space="0" w:color="auto"/>
      </w:divBdr>
    </w:div>
    <w:div w:id="1169633255">
      <w:bodyDiv w:val="1"/>
      <w:marLeft w:val="0"/>
      <w:marRight w:val="0"/>
      <w:marTop w:val="0"/>
      <w:marBottom w:val="0"/>
      <w:divBdr>
        <w:top w:val="none" w:sz="0" w:space="0" w:color="auto"/>
        <w:left w:val="none" w:sz="0" w:space="0" w:color="auto"/>
        <w:bottom w:val="none" w:sz="0" w:space="0" w:color="auto"/>
        <w:right w:val="none" w:sz="0" w:space="0" w:color="auto"/>
      </w:divBdr>
    </w:div>
    <w:div w:id="1248151293">
      <w:bodyDiv w:val="1"/>
      <w:marLeft w:val="0"/>
      <w:marRight w:val="0"/>
      <w:marTop w:val="0"/>
      <w:marBottom w:val="0"/>
      <w:divBdr>
        <w:top w:val="none" w:sz="0" w:space="0" w:color="auto"/>
        <w:left w:val="none" w:sz="0" w:space="0" w:color="auto"/>
        <w:bottom w:val="none" w:sz="0" w:space="0" w:color="auto"/>
        <w:right w:val="none" w:sz="0" w:space="0" w:color="auto"/>
      </w:divBdr>
    </w:div>
    <w:div w:id="1445924253">
      <w:bodyDiv w:val="1"/>
      <w:marLeft w:val="0"/>
      <w:marRight w:val="0"/>
      <w:marTop w:val="0"/>
      <w:marBottom w:val="0"/>
      <w:divBdr>
        <w:top w:val="none" w:sz="0" w:space="0" w:color="auto"/>
        <w:left w:val="none" w:sz="0" w:space="0" w:color="auto"/>
        <w:bottom w:val="none" w:sz="0" w:space="0" w:color="auto"/>
        <w:right w:val="none" w:sz="0" w:space="0" w:color="auto"/>
      </w:divBdr>
    </w:div>
    <w:div w:id="1759053887">
      <w:bodyDiv w:val="1"/>
      <w:marLeft w:val="0"/>
      <w:marRight w:val="0"/>
      <w:marTop w:val="0"/>
      <w:marBottom w:val="0"/>
      <w:divBdr>
        <w:top w:val="none" w:sz="0" w:space="0" w:color="auto"/>
        <w:left w:val="none" w:sz="0" w:space="0" w:color="auto"/>
        <w:bottom w:val="none" w:sz="0" w:space="0" w:color="auto"/>
        <w:right w:val="none" w:sz="0" w:space="0" w:color="auto"/>
      </w:divBdr>
    </w:div>
    <w:div w:id="1834952691">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09599488">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 w:id="210954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730F9"/>
    <w:rsid w:val="00253A70"/>
    <w:rsid w:val="00256C9F"/>
    <w:rsid w:val="002611C0"/>
    <w:rsid w:val="00351A95"/>
    <w:rsid w:val="00357A49"/>
    <w:rsid w:val="003E1FFF"/>
    <w:rsid w:val="003F2903"/>
    <w:rsid w:val="00485F25"/>
    <w:rsid w:val="004C2AD4"/>
    <w:rsid w:val="00515290"/>
    <w:rsid w:val="00580AD4"/>
    <w:rsid w:val="00595EEB"/>
    <w:rsid w:val="005A3F39"/>
    <w:rsid w:val="00601792"/>
    <w:rsid w:val="006807C5"/>
    <w:rsid w:val="00727B4D"/>
    <w:rsid w:val="00783F34"/>
    <w:rsid w:val="007D5C4A"/>
    <w:rsid w:val="007D6DCC"/>
    <w:rsid w:val="00926CAA"/>
    <w:rsid w:val="00936CA7"/>
    <w:rsid w:val="009548CE"/>
    <w:rsid w:val="00961673"/>
    <w:rsid w:val="009A606D"/>
    <w:rsid w:val="00B22AB5"/>
    <w:rsid w:val="00B355F5"/>
    <w:rsid w:val="00B76E0F"/>
    <w:rsid w:val="00BC4911"/>
    <w:rsid w:val="00C04435"/>
    <w:rsid w:val="00C5788D"/>
    <w:rsid w:val="00C6007A"/>
    <w:rsid w:val="00C7046F"/>
    <w:rsid w:val="00C94D21"/>
    <w:rsid w:val="00CB500A"/>
    <w:rsid w:val="00D92BE4"/>
    <w:rsid w:val="00DC222E"/>
    <w:rsid w:val="00E16E91"/>
    <w:rsid w:val="00E37A82"/>
    <w:rsid w:val="00E51761"/>
    <w:rsid w:val="00EC006C"/>
    <w:rsid w:val="00F10F7A"/>
    <w:rsid w:val="00FC2434"/>
    <w:rsid w:val="00FD6CD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4c5840862370f65fa99a65dfd3168bad">
  <xsd:schema xmlns:xsd="http://www.w3.org/2001/XMLSchema" xmlns:xs="http://www.w3.org/2001/XMLSchema" xmlns:p="http://schemas.microsoft.com/office/2006/metadata/properties" xmlns:ns2="01131c50-902b-4c00-8c9a-0bdfe8992f8d" targetNamespace="http://schemas.microsoft.com/office/2006/metadata/properties" ma:root="true" ma:fieldsID="cb17d937ec39eb9db59815b69de86bb3"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079D-F999-4481-A855-B01D2DE25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Wayne Wan</cp:lastModifiedBy>
  <cp:revision>11</cp:revision>
  <dcterms:created xsi:type="dcterms:W3CDTF">2026-06-08T12:59:00Z</dcterms:created>
  <dcterms:modified xsi:type="dcterms:W3CDTF">2026-08-03T09:46:00Z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